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EB" w:rsidRPr="00E40FEB" w:rsidRDefault="00E40FEB" w:rsidP="00E40FEB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E40FEB">
        <w:rPr>
          <w:rFonts w:ascii="Arial" w:hAnsi="Arial" w:cs="Arial"/>
          <w:b/>
          <w:bCs/>
          <w:sz w:val="36"/>
          <w:szCs w:val="36"/>
        </w:rPr>
        <w:t>Discussion Board Rubric</w:t>
      </w:r>
      <w:bookmarkStart w:id="0" w:name="_GoBack"/>
      <w:bookmarkEnd w:id="0"/>
    </w:p>
    <w:p w:rsidR="00E40FEB" w:rsidRPr="00E40FEB" w:rsidRDefault="00E40FEB" w:rsidP="00E40FEB">
      <w:pPr>
        <w:spacing w:after="120"/>
        <w:rPr>
          <w:rFonts w:ascii="Arial" w:hAnsi="Arial" w:cs="Arial"/>
          <w:sz w:val="22"/>
        </w:rPr>
      </w:pPr>
      <w:r w:rsidRPr="00E40FEB">
        <w:rPr>
          <w:rFonts w:ascii="Arial" w:hAnsi="Arial" w:cs="Arial"/>
          <w:b/>
          <w:bCs/>
          <w:sz w:val="22"/>
        </w:rPr>
        <w:t> </w:t>
      </w:r>
      <w:r w:rsidRPr="00E40FEB">
        <w:rPr>
          <w:rFonts w:ascii="Arial" w:hAnsi="Arial" w:cs="Arial"/>
          <w:b/>
          <w:bCs/>
          <w:i/>
          <w:iCs/>
          <w:sz w:val="22"/>
        </w:rPr>
        <w:t>Based on 100 points (Students in the online course should respond to each discussion question, and this is how the determination of grading will be calculated.</w:t>
      </w:r>
    </w:p>
    <w:p w:rsidR="00E40FEB" w:rsidRPr="00E40FEB" w:rsidRDefault="00E40FEB" w:rsidP="00E40FEB">
      <w:pPr>
        <w:pStyle w:val="ListParagraph"/>
        <w:spacing w:after="120"/>
        <w:rPr>
          <w:rFonts w:ascii="Arial" w:hAnsi="Arial" w:cs="Arial"/>
          <w:sz w:val="22"/>
          <w:szCs w:val="22"/>
        </w:rPr>
      </w:pPr>
      <w:r w:rsidRPr="00E40FEB">
        <w:rPr>
          <w:rFonts w:ascii="Arial" w:hAnsi="Arial" w:cs="Arial"/>
          <w:sz w:val="22"/>
          <w:szCs w:val="22"/>
        </w:rPr>
        <w:t> 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2143"/>
        <w:gridCol w:w="2094"/>
        <w:gridCol w:w="3075"/>
      </w:tblGrid>
      <w:tr w:rsidR="00E40FEB" w:rsidRPr="00E40FEB" w:rsidTr="00422B8E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Discussion Forum Rubric Criteria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Excellent Level of Performance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jc w:val="center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Good Level of Performance</w:t>
            </w:r>
            <w:r w:rsidRPr="00E40FEB">
              <w:rPr>
                <w:rFonts w:ascii="Arial" w:eastAsia="Times New Roman" w:hAnsi="Arial" w:cs="Arial"/>
                <w:sz w:val="22"/>
              </w:rPr>
              <w:tab/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 xml:space="preserve">     Needs Improvement</w:t>
            </w:r>
          </w:p>
        </w:tc>
      </w:tr>
      <w:tr w:rsidR="00E40FEB" w:rsidRPr="00E40FEB" w:rsidTr="00422B8E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Demonstrates Understanding of the Reading Assignment (60% of possible points)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Posting demonstrates a thorough understanding of the reading assignment and is substantiated by examples from instructor’s experience or other reading material; content is thorough and complete to answer questions.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Posting demonstrates an understanding of the reading assignment.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Content is solid and addresses most of the question or is light in content for scope of question.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Posting does not demonstrate an understanding of the reading assignment and/or does not connect response to the reading and/or discussion.  Answer provides limited content and/or insight to thoroughly address the question or may not represent appropriate level of discussion for training.</w:t>
            </w:r>
          </w:p>
        </w:tc>
      </w:tr>
      <w:tr w:rsidR="00E40FEB" w:rsidRPr="00E40FEB" w:rsidTr="00422B8E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Contributes to Class Learning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(20% of possible points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A substantial effort is made to frame the discussion posting in such a way that encourages others to reply.  Posting generates questions and opens up new avenues for discussion.  Instructor posts to others in class and applies experience to help classmates.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A good effort is made to frame the discussion posting in such a way as to encourage others to reply and/or instructor needs to support further discussion by posting to others.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Little or no effort is clear to frame the discussion posting in such a way to encourage others to reply and/or does not interact with classmates to support discussion.</w:t>
            </w:r>
          </w:p>
        </w:tc>
      </w:tr>
      <w:tr w:rsidR="00E40FEB" w:rsidRPr="00E40FEB" w:rsidTr="00422B8E"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Distinct, Clear, Concise &amp; Polish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b/>
                <w:bCs/>
                <w:sz w:val="22"/>
              </w:rPr>
              <w:t>(20% of possible points)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Posting is highly polished and represents high quality work with thoroughness, thoughtfulness, and free from errors.  Postings are made on time with training schedule.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Posting is polished with a maximum of one grammar or spelling error and/or made late from the scheduled training deadlines.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 </w:t>
            </w:r>
          </w:p>
          <w:p w:rsidR="00E40FEB" w:rsidRPr="00E40FEB" w:rsidRDefault="00E40FEB" w:rsidP="00422B8E">
            <w:pPr>
              <w:spacing w:after="120"/>
              <w:rPr>
                <w:rFonts w:ascii="Arial" w:eastAsia="Times New Roman" w:hAnsi="Arial" w:cs="Arial"/>
                <w:sz w:val="22"/>
              </w:rPr>
            </w:pPr>
            <w:r w:rsidRPr="00E40FEB">
              <w:rPr>
                <w:rFonts w:ascii="Arial" w:eastAsia="Times New Roman" w:hAnsi="Arial" w:cs="Arial"/>
                <w:sz w:val="22"/>
              </w:rPr>
              <w:t>Inadequate posting with multiple errors or a lack of distinct, clear, and concise presence demonstrated.</w:t>
            </w:r>
          </w:p>
        </w:tc>
      </w:tr>
    </w:tbl>
    <w:p w:rsidR="00E40FEB" w:rsidRPr="00E40FEB" w:rsidRDefault="00E40FEB" w:rsidP="00E40FEB">
      <w:pPr>
        <w:pStyle w:val="ListParagraph"/>
        <w:spacing w:after="120"/>
        <w:rPr>
          <w:rFonts w:ascii="Arial" w:hAnsi="Arial" w:cs="Arial"/>
          <w:sz w:val="22"/>
          <w:szCs w:val="22"/>
        </w:rPr>
      </w:pPr>
      <w:r w:rsidRPr="00E40FEB">
        <w:rPr>
          <w:rFonts w:ascii="Arial" w:hAnsi="Arial" w:cs="Arial"/>
          <w:sz w:val="22"/>
          <w:szCs w:val="22"/>
        </w:rPr>
        <w:t> </w:t>
      </w:r>
    </w:p>
    <w:p w:rsidR="00E40FEB" w:rsidRPr="00E40FEB" w:rsidRDefault="00E40FEB" w:rsidP="00E40FEB">
      <w:pPr>
        <w:pStyle w:val="ListParagraph"/>
        <w:spacing w:after="120"/>
        <w:rPr>
          <w:rFonts w:ascii="Arial" w:hAnsi="Arial" w:cs="Arial"/>
          <w:sz w:val="22"/>
          <w:szCs w:val="22"/>
        </w:rPr>
      </w:pPr>
      <w:r w:rsidRPr="00E40FEB">
        <w:rPr>
          <w:rFonts w:ascii="Arial" w:hAnsi="Arial" w:cs="Arial"/>
          <w:sz w:val="22"/>
          <w:szCs w:val="22"/>
        </w:rPr>
        <w:t> </w:t>
      </w:r>
    </w:p>
    <w:p w:rsidR="00D045E3" w:rsidRPr="00E40FEB" w:rsidRDefault="00E40FEB" w:rsidP="00E40FEB">
      <w:pPr>
        <w:pStyle w:val="ListParagraph"/>
        <w:spacing w:after="120"/>
        <w:rPr>
          <w:rFonts w:ascii="Arial" w:hAnsi="Arial" w:cs="Arial"/>
          <w:sz w:val="22"/>
          <w:szCs w:val="22"/>
        </w:rPr>
      </w:pPr>
      <w:r w:rsidRPr="00E40FEB">
        <w:rPr>
          <w:rFonts w:ascii="Arial" w:hAnsi="Arial" w:cs="Arial"/>
          <w:sz w:val="22"/>
          <w:szCs w:val="22"/>
        </w:rPr>
        <w:t> </w:t>
      </w:r>
    </w:p>
    <w:sectPr w:rsidR="00D045E3" w:rsidRPr="00E40FEB" w:rsidSect="007155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EB"/>
    <w:rsid w:val="00715538"/>
    <w:rsid w:val="00D045E3"/>
    <w:rsid w:val="00E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B2E5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EB"/>
    <w:rPr>
      <w:rFonts w:eastAsia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EB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FEB"/>
    <w:rPr>
      <w:rFonts w:eastAsiaTheme="min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FEB"/>
    <w:pPr>
      <w:widowControl w:val="0"/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1859</Characters>
  <Application>Microsoft Macintosh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Hall</dc:creator>
  <cp:keywords/>
  <dc:description/>
  <cp:lastModifiedBy>Doris Hall</cp:lastModifiedBy>
  <cp:revision>1</cp:revision>
  <dcterms:created xsi:type="dcterms:W3CDTF">2020-05-28T06:10:00Z</dcterms:created>
  <dcterms:modified xsi:type="dcterms:W3CDTF">2020-05-28T06:11:00Z</dcterms:modified>
</cp:coreProperties>
</file>