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9F416" w14:textId="77777777" w:rsidR="005C0D09" w:rsidRPr="005F76C8" w:rsidRDefault="005C0D09">
      <w:pPr>
        <w:spacing w:after="182" w:line="259" w:lineRule="auto"/>
        <w:ind w:left="38" w:firstLine="0"/>
        <w:jc w:val="center"/>
        <w:rPr>
          <w:b/>
          <w:sz w:val="28"/>
        </w:rPr>
      </w:pPr>
    </w:p>
    <w:p w14:paraId="1D21A84A" w14:textId="02C12660" w:rsidR="00C77995" w:rsidRPr="005F76C8" w:rsidRDefault="001E312F">
      <w:pPr>
        <w:spacing w:after="182" w:line="259" w:lineRule="auto"/>
        <w:ind w:left="38" w:firstLine="0"/>
        <w:jc w:val="center"/>
      </w:pPr>
      <w:r w:rsidRPr="005F76C8">
        <w:rPr>
          <w:b/>
          <w:sz w:val="28"/>
        </w:rPr>
        <w:t xml:space="preserve">Measurement and Error Analysis </w:t>
      </w:r>
      <w:r w:rsidRPr="005F76C8">
        <w:t xml:space="preserve"> </w:t>
      </w:r>
    </w:p>
    <w:p w14:paraId="5F5B2F2D" w14:textId="77777777" w:rsidR="00C77995" w:rsidRPr="005F76C8" w:rsidRDefault="001E312F">
      <w:pPr>
        <w:spacing w:after="301"/>
        <w:ind w:left="9"/>
      </w:pPr>
      <w:r w:rsidRPr="005F76C8">
        <w:rPr>
          <w:b/>
        </w:rPr>
        <w:t xml:space="preserve">Unit Objectives:  </w:t>
      </w:r>
      <w:r w:rsidRPr="005F76C8">
        <w:t xml:space="preserve"> </w:t>
      </w:r>
    </w:p>
    <w:p w14:paraId="7EC92B8F" w14:textId="77777777" w:rsidR="005C0D09" w:rsidRPr="005C0D09" w:rsidRDefault="005C0D09" w:rsidP="005C0D09">
      <w:pPr>
        <w:numPr>
          <w:ilvl w:val="0"/>
          <w:numId w:val="3"/>
        </w:numPr>
        <w:shd w:val="clear" w:color="auto" w:fill="FFFFFF"/>
        <w:spacing w:before="100" w:beforeAutospacing="1" w:after="100" w:afterAutospacing="1" w:line="240" w:lineRule="auto"/>
        <w:rPr>
          <w:rFonts w:eastAsia="Times New Roman"/>
          <w:color w:val="1D2125"/>
          <w:sz w:val="23"/>
          <w:szCs w:val="23"/>
        </w:rPr>
      </w:pPr>
      <w:r w:rsidRPr="005C0D09">
        <w:rPr>
          <w:rFonts w:eastAsia="Times New Roman"/>
          <w:color w:val="1D2125"/>
          <w:sz w:val="23"/>
          <w:szCs w:val="23"/>
        </w:rPr>
        <w:t>Solve simple problems using derived quantities (CLO</w:t>
      </w:r>
      <w:proofErr w:type="gramStart"/>
      <w:r w:rsidRPr="005C0D09">
        <w:rPr>
          <w:rFonts w:eastAsia="Times New Roman"/>
          <w:color w:val="1D2125"/>
          <w:sz w:val="23"/>
          <w:szCs w:val="23"/>
        </w:rPr>
        <w:t>2)(</w:t>
      </w:r>
      <w:proofErr w:type="gramEnd"/>
      <w:r w:rsidRPr="005C0D09">
        <w:rPr>
          <w:rFonts w:eastAsia="Times New Roman"/>
          <w:color w:val="1D2125"/>
          <w:sz w:val="23"/>
          <w:szCs w:val="23"/>
        </w:rPr>
        <w:t>CLO5)</w:t>
      </w:r>
    </w:p>
    <w:p w14:paraId="069912DA" w14:textId="77777777" w:rsidR="005C0D09" w:rsidRPr="005C0D09" w:rsidRDefault="005C0D09" w:rsidP="005C0D09">
      <w:pPr>
        <w:numPr>
          <w:ilvl w:val="0"/>
          <w:numId w:val="3"/>
        </w:numPr>
        <w:shd w:val="clear" w:color="auto" w:fill="FFFFFF"/>
        <w:spacing w:before="100" w:beforeAutospacing="1" w:after="100" w:afterAutospacing="1" w:line="240" w:lineRule="auto"/>
        <w:rPr>
          <w:rFonts w:eastAsia="Times New Roman"/>
          <w:color w:val="1D2125"/>
          <w:sz w:val="23"/>
          <w:szCs w:val="23"/>
        </w:rPr>
      </w:pPr>
      <w:r w:rsidRPr="005C0D09">
        <w:rPr>
          <w:rFonts w:eastAsia="Times New Roman"/>
          <w:color w:val="1D2125"/>
          <w:sz w:val="23"/>
          <w:szCs w:val="23"/>
        </w:rPr>
        <w:t>Recognize and use SI Base Units and Prefixes (CLO</w:t>
      </w:r>
      <w:proofErr w:type="gramStart"/>
      <w:r w:rsidRPr="005C0D09">
        <w:rPr>
          <w:rFonts w:eastAsia="Times New Roman"/>
          <w:color w:val="1D2125"/>
          <w:sz w:val="23"/>
          <w:szCs w:val="23"/>
        </w:rPr>
        <w:t>2)(</w:t>
      </w:r>
      <w:proofErr w:type="gramEnd"/>
      <w:r w:rsidRPr="005C0D09">
        <w:rPr>
          <w:rFonts w:eastAsia="Times New Roman"/>
          <w:color w:val="1D2125"/>
          <w:sz w:val="23"/>
          <w:szCs w:val="23"/>
        </w:rPr>
        <w:t>CLO5)</w:t>
      </w:r>
    </w:p>
    <w:p w14:paraId="3974D916" w14:textId="77777777" w:rsidR="005C0D09" w:rsidRPr="005C0D09" w:rsidRDefault="005C0D09" w:rsidP="005C0D09">
      <w:pPr>
        <w:numPr>
          <w:ilvl w:val="0"/>
          <w:numId w:val="3"/>
        </w:numPr>
        <w:shd w:val="clear" w:color="auto" w:fill="FFFFFF"/>
        <w:spacing w:before="100" w:beforeAutospacing="1" w:after="100" w:afterAutospacing="1" w:line="240" w:lineRule="auto"/>
        <w:rPr>
          <w:rFonts w:eastAsia="Times New Roman"/>
          <w:color w:val="1D2125"/>
          <w:sz w:val="23"/>
          <w:szCs w:val="23"/>
        </w:rPr>
      </w:pPr>
      <w:r w:rsidRPr="005C0D09">
        <w:rPr>
          <w:rFonts w:eastAsia="Times New Roman"/>
          <w:color w:val="1D2125"/>
          <w:sz w:val="23"/>
          <w:szCs w:val="23"/>
        </w:rPr>
        <w:t xml:space="preserve">Convert from </w:t>
      </w:r>
      <w:proofErr w:type="gramStart"/>
      <w:r w:rsidRPr="005C0D09">
        <w:rPr>
          <w:rFonts w:eastAsia="Times New Roman"/>
          <w:color w:val="1D2125"/>
          <w:sz w:val="23"/>
          <w:szCs w:val="23"/>
        </w:rPr>
        <w:t>one unit</w:t>
      </w:r>
      <w:proofErr w:type="gramEnd"/>
      <w:r w:rsidRPr="005C0D09">
        <w:rPr>
          <w:rFonts w:eastAsia="Times New Roman"/>
          <w:color w:val="1D2125"/>
          <w:sz w:val="23"/>
          <w:szCs w:val="23"/>
        </w:rPr>
        <w:t xml:space="preserve"> system to another. (CLO</w:t>
      </w:r>
      <w:proofErr w:type="gramStart"/>
      <w:r w:rsidRPr="005C0D09">
        <w:rPr>
          <w:rFonts w:eastAsia="Times New Roman"/>
          <w:color w:val="1D2125"/>
          <w:sz w:val="23"/>
          <w:szCs w:val="23"/>
        </w:rPr>
        <w:t>2)(</w:t>
      </w:r>
      <w:proofErr w:type="gramEnd"/>
      <w:r w:rsidRPr="005C0D09">
        <w:rPr>
          <w:rFonts w:eastAsia="Times New Roman"/>
          <w:color w:val="1D2125"/>
          <w:sz w:val="23"/>
          <w:szCs w:val="23"/>
        </w:rPr>
        <w:t>CLO5)</w:t>
      </w:r>
    </w:p>
    <w:p w14:paraId="4216BB34" w14:textId="65683432" w:rsidR="00C77995" w:rsidRPr="005F76C8" w:rsidRDefault="001E312F" w:rsidP="005C0D09">
      <w:pPr>
        <w:spacing w:after="222"/>
        <w:ind w:left="0" w:firstLine="0"/>
      </w:pPr>
      <w:r w:rsidRPr="005F76C8">
        <w:t>Error in this context does not mean mistake but rather refers to the uncertainty in a measu</w:t>
      </w:r>
      <w:r w:rsidRPr="005F76C8">
        <w:t xml:space="preserve">rement. All measurements in practice and even in principle have some error associated with them; no measured quantity can be determined with infinite precision.   </w:t>
      </w:r>
    </w:p>
    <w:p w14:paraId="7D18911B" w14:textId="77777777" w:rsidR="00C77995" w:rsidRPr="005F76C8" w:rsidRDefault="001E312F">
      <w:pPr>
        <w:spacing w:after="266"/>
        <w:ind w:left="9"/>
      </w:pPr>
      <w:r w:rsidRPr="005F76C8">
        <w:rPr>
          <w:b/>
        </w:rPr>
        <w:t>Mistakes on the part of the individual are NOT experimental errors. This is sloppy work. Exa</w:t>
      </w:r>
      <w:r w:rsidRPr="005F76C8">
        <w:rPr>
          <w:b/>
        </w:rPr>
        <w:t xml:space="preserve">mples are: </w:t>
      </w:r>
      <w:r w:rsidRPr="005F76C8">
        <w:rPr>
          <w:b/>
          <w:color w:val="000066"/>
        </w:rPr>
        <w:t xml:space="preserve"> </w:t>
      </w:r>
      <w:r w:rsidRPr="005F76C8">
        <w:t xml:space="preserve"> </w:t>
      </w:r>
      <w:bookmarkStart w:id="0" w:name="_GoBack"/>
      <w:bookmarkEnd w:id="0"/>
    </w:p>
    <w:p w14:paraId="3283A322" w14:textId="77777777" w:rsidR="00C77995" w:rsidRPr="005F76C8" w:rsidRDefault="001E312F">
      <w:pPr>
        <w:spacing w:after="5"/>
        <w:ind w:left="545"/>
      </w:pPr>
      <w:r w:rsidRPr="005F76C8">
        <w:rPr>
          <w:sz w:val="20"/>
        </w:rPr>
        <w:t xml:space="preserve"> </w:t>
      </w:r>
      <w:r w:rsidRPr="005F76C8">
        <w:t xml:space="preserve">Misreading scales   </w:t>
      </w:r>
    </w:p>
    <w:p w14:paraId="7F161F99" w14:textId="77777777" w:rsidR="00C77995" w:rsidRPr="005F76C8" w:rsidRDefault="001E312F">
      <w:pPr>
        <w:spacing w:after="6"/>
        <w:ind w:left="545"/>
      </w:pPr>
      <w:r w:rsidRPr="005F76C8">
        <w:rPr>
          <w:sz w:val="20"/>
        </w:rPr>
        <w:t xml:space="preserve"> </w:t>
      </w:r>
      <w:r w:rsidRPr="005F76C8">
        <w:t xml:space="preserve">Poor arithmetic and computational skills   </w:t>
      </w:r>
    </w:p>
    <w:p w14:paraId="0EC71F08" w14:textId="77777777" w:rsidR="00C77995" w:rsidRPr="005F76C8" w:rsidRDefault="001E312F">
      <w:pPr>
        <w:spacing w:after="5"/>
        <w:ind w:left="545"/>
      </w:pPr>
      <w:r w:rsidRPr="005F76C8">
        <w:rPr>
          <w:sz w:val="20"/>
        </w:rPr>
        <w:t xml:space="preserve"> </w:t>
      </w:r>
      <w:r w:rsidRPr="005F76C8">
        <w:t xml:space="preserve">Wrongly transferring data to final report   </w:t>
      </w:r>
    </w:p>
    <w:p w14:paraId="07FE1F7F" w14:textId="77777777" w:rsidR="00C77995" w:rsidRPr="005F76C8" w:rsidRDefault="001E312F">
      <w:pPr>
        <w:ind w:left="545"/>
      </w:pPr>
      <w:r w:rsidRPr="005F76C8">
        <w:rPr>
          <w:sz w:val="20"/>
        </w:rPr>
        <w:t xml:space="preserve"> </w:t>
      </w:r>
      <w:r w:rsidRPr="005F76C8">
        <w:t xml:space="preserve">Using the wrong theory and equations   </w:t>
      </w:r>
    </w:p>
    <w:p w14:paraId="3B0AF758" w14:textId="77777777" w:rsidR="00C77995" w:rsidRPr="005F76C8" w:rsidRDefault="001E312F">
      <w:pPr>
        <w:spacing w:after="266"/>
        <w:ind w:left="9"/>
      </w:pPr>
      <w:r w:rsidRPr="005F76C8">
        <w:rPr>
          <w:b/>
        </w:rPr>
        <w:t xml:space="preserve">Statistical Errors (also known as Random Errors) </w:t>
      </w:r>
      <w:r w:rsidRPr="005F76C8">
        <w:t xml:space="preserve"> </w:t>
      </w:r>
    </w:p>
    <w:p w14:paraId="2EBFCB41" w14:textId="77777777" w:rsidR="00C77995" w:rsidRPr="005F76C8" w:rsidRDefault="001E312F">
      <w:pPr>
        <w:ind w:left="-5"/>
      </w:pPr>
      <w:r w:rsidRPr="005F76C8">
        <w:t xml:space="preserve">Most measurements involve reading a scale. The fineness of the scale markings (how close together they are) is limited and the width of the scale lines is nonzero. In every case, the final reading must be </w:t>
      </w:r>
      <w:r w:rsidRPr="005F76C8">
        <w:t>estimated and is therefore uncertain. This kind of scale-reading error is random since we expect that half of the time the estimate will be too small, and the other half of the time the estimate will be too large. We expect that random errors should cancel</w:t>
      </w:r>
      <w:r w:rsidRPr="005F76C8">
        <w:t xml:space="preserve"> on average, that is, many measurements of the same quantity should produce a more reliable estimate. Statistical errors can be controlled by performing a sufficiently large number of measurements. The error estimate on a single scale reading can be taken </w:t>
      </w:r>
      <w:r w:rsidRPr="005F76C8">
        <w:t>as half of the scale width. For example, if you were measuring length with a scale marked in millimeters, you might quote the reading as 17.0 mm ± 0.5 mm. If you measured the same length many times, you would expect the error on the measurement to decrease</w:t>
      </w:r>
      <w:r w:rsidRPr="005F76C8">
        <w:t>. This is indeed the case. The best estimate of the measured quantity is the mean or average of all the measurements. Simply add all the individual measurements together and divide by the number of measurements. The best estimate of the error associated wi</w:t>
      </w:r>
      <w:r w:rsidRPr="005F76C8">
        <w:t>th the mean value is called the "error on the mean" and is given by (the error on a single measurement) divided by (the square root of the number of measurements). Obviously, this will decrease as the number of measurements increases. The final reading for</w:t>
      </w:r>
      <w:r w:rsidRPr="005F76C8">
        <w:t xml:space="preserve"> a quantity should be quoted as: (mean) ± (error on the mean).   </w:t>
      </w:r>
    </w:p>
    <w:p w14:paraId="1D842EAA" w14:textId="77777777" w:rsidR="005C0D09" w:rsidRPr="005F76C8" w:rsidRDefault="005C0D09">
      <w:pPr>
        <w:spacing w:after="266"/>
        <w:ind w:left="9"/>
        <w:rPr>
          <w:b/>
        </w:rPr>
      </w:pPr>
    </w:p>
    <w:p w14:paraId="3B347A5F" w14:textId="77777777" w:rsidR="005C0D09" w:rsidRPr="005F76C8" w:rsidRDefault="005C0D09">
      <w:pPr>
        <w:spacing w:after="266"/>
        <w:ind w:left="9"/>
        <w:rPr>
          <w:b/>
        </w:rPr>
      </w:pPr>
    </w:p>
    <w:p w14:paraId="35CC40C9" w14:textId="77777777" w:rsidR="005C0D09" w:rsidRPr="005F76C8" w:rsidRDefault="005C0D09">
      <w:pPr>
        <w:spacing w:after="266"/>
        <w:ind w:left="9"/>
        <w:rPr>
          <w:b/>
        </w:rPr>
      </w:pPr>
    </w:p>
    <w:p w14:paraId="0EE53FC1" w14:textId="67474FC6" w:rsidR="00C77995" w:rsidRPr="005F76C8" w:rsidRDefault="001E312F">
      <w:pPr>
        <w:spacing w:after="266"/>
        <w:ind w:left="9"/>
      </w:pPr>
      <w:r w:rsidRPr="005F76C8">
        <w:rPr>
          <w:b/>
        </w:rPr>
        <w:t xml:space="preserve">Systematic Errors </w:t>
      </w:r>
      <w:r w:rsidRPr="005F76C8">
        <w:t xml:space="preserve"> </w:t>
      </w:r>
    </w:p>
    <w:p w14:paraId="0BCB7900" w14:textId="77777777" w:rsidR="00C77995" w:rsidRPr="005F76C8" w:rsidRDefault="001E312F">
      <w:pPr>
        <w:ind w:left="-5"/>
      </w:pPr>
      <w:r w:rsidRPr="005F76C8">
        <w:t>These errors are more insidious than statistical errors. Systematic errors are difficult to detect, and the sizes of systematic errors are difficult to estimate. Increasi</w:t>
      </w:r>
      <w:r w:rsidRPr="005F76C8">
        <w:t xml:space="preserve">ng the number of measurements has no effect on systematic errors because the error is always in the same direction (all measurements too high, or all measurements too low). Careful instrument calibration and understanding of the measurement being made are </w:t>
      </w:r>
      <w:r w:rsidRPr="005F76C8">
        <w:t>part of prevention. For example, suppose that you are using a stopwatch to time runners in the 100-meter dash. You are quite adept at making the measurement, but -- unknown to you -- the watch runs 5% fast. All times will be 5% too high. There will be no i</w:t>
      </w:r>
      <w:r w:rsidRPr="005F76C8">
        <w:t>mmediately obvious indication of a problem. If you happen to be familiar with the runners' normal times, you might notice that everyone seems to be having a slow day. To prevent such problems, one should calibrate the stopwatch with a known standard such a</w:t>
      </w:r>
      <w:r w:rsidRPr="005F76C8">
        <w:t>s the Nation Institute of Standards and Technology's standard time service on short wave radio. The rules are: 1) the error should have one significant figure; 2) the number of decimal places in the measurement should be the same as the number of decimal p</w:t>
      </w:r>
      <w:r w:rsidRPr="005F76C8">
        <w:t xml:space="preserve">laces in the error. Always remember: There is no such thing as "human error". Try to find the deeper cause for any uncertainty or variation.   </w:t>
      </w:r>
    </w:p>
    <w:p w14:paraId="167B9E6E" w14:textId="2D76ABE1" w:rsidR="00C77995" w:rsidRPr="005F76C8" w:rsidRDefault="001E312F" w:rsidP="005F76C8">
      <w:pPr>
        <w:spacing w:after="151" w:line="259" w:lineRule="auto"/>
        <w:ind w:left="0" w:right="2816" w:firstLine="0"/>
      </w:pPr>
      <w:r w:rsidRPr="005F76C8">
        <w:t xml:space="preserve">You will occasionally quantify the error.   </w:t>
      </w:r>
    </w:p>
    <w:p w14:paraId="1F79A699" w14:textId="77777777" w:rsidR="00C77995" w:rsidRPr="005F76C8" w:rsidRDefault="001E312F">
      <w:pPr>
        <w:spacing w:after="5"/>
        <w:ind w:left="-5"/>
      </w:pPr>
      <w:r w:rsidRPr="005F76C8">
        <w:rPr>
          <w:b/>
        </w:rPr>
        <w:t>Percent error</w:t>
      </w:r>
      <w:r w:rsidRPr="005F76C8">
        <w:t xml:space="preserve"> </w:t>
      </w:r>
      <w:r w:rsidRPr="005F76C8">
        <w:t xml:space="preserve">is used when comparing a result to an accepted value.   </w:t>
      </w:r>
    </w:p>
    <w:p w14:paraId="72B998C4" w14:textId="77777777" w:rsidR="005F76C8" w:rsidRPr="005F76C8" w:rsidRDefault="001E312F" w:rsidP="005F76C8">
      <w:pPr>
        <w:ind w:left="-5" w:right="4066"/>
      </w:pPr>
      <w:r w:rsidRPr="005F76C8">
        <w:t>% error = (</w:t>
      </w:r>
      <w:proofErr w:type="gramStart"/>
      <w:r w:rsidRPr="005F76C8">
        <w:t>|(</w:t>
      </w:r>
      <w:proofErr w:type="gramEnd"/>
      <w:r w:rsidRPr="005F76C8">
        <w:t xml:space="preserve">X - </w:t>
      </w:r>
      <w:proofErr w:type="spellStart"/>
      <w:r w:rsidRPr="005F76C8">
        <w:t>Xs</w:t>
      </w:r>
      <w:proofErr w:type="spellEnd"/>
      <w:r w:rsidRPr="005F76C8">
        <w:t>)| /</w:t>
      </w:r>
      <w:proofErr w:type="spellStart"/>
      <w:r w:rsidRPr="005F76C8">
        <w:t>Xs</w:t>
      </w:r>
      <w:proofErr w:type="spellEnd"/>
      <w:r w:rsidRPr="005F76C8">
        <w:t xml:space="preserve">) x 100  </w:t>
      </w:r>
    </w:p>
    <w:p w14:paraId="26DC2C9C" w14:textId="1A48B7A3" w:rsidR="00C77995" w:rsidRPr="005F76C8" w:rsidRDefault="001E312F" w:rsidP="005F76C8">
      <w:pPr>
        <w:ind w:left="-5" w:right="4066"/>
      </w:pPr>
      <w:r w:rsidRPr="005F76C8">
        <w:t xml:space="preserve">where </w:t>
      </w:r>
      <w:proofErr w:type="spellStart"/>
      <w:r w:rsidRPr="005F76C8">
        <w:t>Xs</w:t>
      </w:r>
      <w:proofErr w:type="spellEnd"/>
      <w:r w:rsidRPr="005F76C8">
        <w:t xml:space="preserve"> = a standard or accepted </w:t>
      </w:r>
      <w:proofErr w:type="gramStart"/>
      <w:r w:rsidRPr="005F76C8">
        <w:t>value  X</w:t>
      </w:r>
      <w:proofErr w:type="gramEnd"/>
      <w:r w:rsidRPr="005F76C8">
        <w:t xml:space="preserve"> = an experimental value   </w:t>
      </w:r>
      <w:r w:rsidRPr="005F76C8">
        <w:t xml:space="preserve">  </w:t>
      </w:r>
    </w:p>
    <w:p w14:paraId="67A835AF" w14:textId="77777777" w:rsidR="00C77995" w:rsidRPr="005F76C8" w:rsidRDefault="001E312F">
      <w:pPr>
        <w:spacing w:after="242" w:line="259" w:lineRule="auto"/>
        <w:ind w:left="40" w:firstLine="0"/>
        <w:jc w:val="center"/>
        <w:rPr>
          <w:color w:val="auto"/>
        </w:rPr>
      </w:pPr>
      <w:r w:rsidRPr="005F76C8">
        <w:rPr>
          <w:b/>
          <w:color w:val="auto"/>
        </w:rPr>
        <w:t>Error Analysis</w:t>
      </w:r>
      <w:r w:rsidRPr="005F76C8">
        <w:rPr>
          <w:color w:val="auto"/>
        </w:rPr>
        <w:t xml:space="preserve"> </w:t>
      </w:r>
      <w:r w:rsidRPr="005F76C8">
        <w:rPr>
          <w:b/>
          <w:color w:val="auto"/>
        </w:rPr>
        <w:t>Soup Kitchen Lab</w:t>
      </w:r>
      <w:r w:rsidRPr="005F76C8">
        <w:rPr>
          <w:color w:val="auto"/>
        </w:rPr>
        <w:t xml:space="preserve"> </w:t>
      </w:r>
      <w:r w:rsidRPr="005F76C8">
        <w:rPr>
          <w:color w:val="auto"/>
        </w:rPr>
        <w:t xml:space="preserve"> </w:t>
      </w:r>
    </w:p>
    <w:p w14:paraId="3B2072AF" w14:textId="3CACB00E" w:rsidR="00C77995" w:rsidRPr="005F76C8" w:rsidRDefault="001E312F">
      <w:pPr>
        <w:spacing w:after="2" w:line="259" w:lineRule="auto"/>
        <w:ind w:left="14" w:firstLine="0"/>
      </w:pPr>
      <w:r w:rsidRPr="005F76C8">
        <w:rPr>
          <w:b/>
          <w:color w:val="auto"/>
        </w:rPr>
        <w:t xml:space="preserve">Volume </w:t>
      </w:r>
      <w:r w:rsidRPr="005F76C8">
        <w:t xml:space="preserve"> </w:t>
      </w:r>
    </w:p>
    <w:p w14:paraId="66DC83EE" w14:textId="77777777" w:rsidR="00C77995" w:rsidRPr="005F76C8" w:rsidRDefault="001E312F">
      <w:pPr>
        <w:ind w:left="5"/>
        <w:rPr>
          <w:bCs/>
          <w:color w:val="auto"/>
        </w:rPr>
      </w:pPr>
      <w:r w:rsidRPr="005F76C8">
        <w:rPr>
          <w:bCs/>
          <w:color w:val="auto"/>
        </w:rPr>
        <w:t xml:space="preserve">You need some cans of food or your favorite beverage marked with volume units. </w:t>
      </w:r>
      <w:r w:rsidRPr="005F76C8">
        <w:rPr>
          <w:bCs/>
          <w:color w:val="auto"/>
        </w:rPr>
        <w:t xml:space="preserve"> </w:t>
      </w:r>
    </w:p>
    <w:p w14:paraId="34BE31EE" w14:textId="77777777" w:rsidR="00C77995" w:rsidRPr="005F76C8" w:rsidRDefault="001E312F">
      <w:pPr>
        <w:spacing w:after="0"/>
        <w:ind w:left="5"/>
        <w:rPr>
          <w:bCs/>
          <w:color w:val="auto"/>
        </w:rPr>
      </w:pPr>
      <w:r w:rsidRPr="005F76C8">
        <w:rPr>
          <w:bCs/>
          <w:color w:val="auto"/>
        </w:rPr>
        <w:t xml:space="preserve">Measure the radius (half of the diameter) and the height of the can in centimeters. (Try to measure the approximate inside measurements, i.e. </w:t>
      </w:r>
      <w:r w:rsidRPr="005F76C8">
        <w:rPr>
          <w:bCs/>
          <w:color w:val="auto"/>
        </w:rPr>
        <w:t xml:space="preserve"> </w:t>
      </w:r>
    </w:p>
    <w:p w14:paraId="7F8E4396" w14:textId="77777777" w:rsidR="00C77995" w:rsidRPr="005F76C8" w:rsidRDefault="001E312F">
      <w:pPr>
        <w:ind w:left="5"/>
        <w:rPr>
          <w:bCs/>
          <w:color w:val="auto"/>
        </w:rPr>
      </w:pPr>
      <w:r w:rsidRPr="005F76C8">
        <w:rPr>
          <w:bCs/>
          <w:color w:val="auto"/>
        </w:rPr>
        <w:t xml:space="preserve">don't overestimate the dimensions).  </w:t>
      </w:r>
      <w:r w:rsidRPr="005F76C8">
        <w:rPr>
          <w:bCs/>
          <w:color w:val="auto"/>
        </w:rPr>
        <w:t xml:space="preserve"> </w:t>
      </w:r>
    </w:p>
    <w:p w14:paraId="0FC3C050" w14:textId="77777777" w:rsidR="00C77995" w:rsidRPr="005F76C8" w:rsidRDefault="001E312F">
      <w:pPr>
        <w:spacing w:after="5"/>
        <w:ind w:left="5"/>
        <w:rPr>
          <w:bCs/>
          <w:color w:val="auto"/>
        </w:rPr>
      </w:pPr>
      <w:r w:rsidRPr="005F76C8">
        <w:rPr>
          <w:bCs/>
          <w:color w:val="auto"/>
        </w:rPr>
        <w:t>Use the formula for a cylinder to find the volume in cubic centimeters or</w:t>
      </w:r>
      <w:r w:rsidRPr="005F76C8">
        <w:rPr>
          <w:bCs/>
          <w:color w:val="auto"/>
        </w:rPr>
        <w:t xml:space="preserve"> cc. </w:t>
      </w:r>
    </w:p>
    <w:p w14:paraId="63B5896A" w14:textId="77777777" w:rsidR="00C77995" w:rsidRPr="005F76C8" w:rsidRDefault="001E312F">
      <w:pPr>
        <w:ind w:left="5"/>
        <w:rPr>
          <w:bCs/>
          <w:color w:val="auto"/>
        </w:rPr>
      </w:pPr>
      <w:r w:rsidRPr="005F76C8">
        <w:rPr>
          <w:bCs/>
          <w:color w:val="auto"/>
        </w:rPr>
        <w:t xml:space="preserve">V= PI* RADIUS* RADIUS*HEIGHT </w:t>
      </w:r>
      <w:r w:rsidRPr="005F76C8">
        <w:rPr>
          <w:bCs/>
          <w:color w:val="auto"/>
        </w:rPr>
        <w:t xml:space="preserve"> </w:t>
      </w:r>
    </w:p>
    <w:p w14:paraId="466584DE" w14:textId="77777777" w:rsidR="00C77995" w:rsidRPr="005F76C8" w:rsidRDefault="001E312F">
      <w:pPr>
        <w:spacing w:after="5"/>
        <w:ind w:left="5"/>
        <w:rPr>
          <w:bCs/>
          <w:color w:val="auto"/>
        </w:rPr>
      </w:pPr>
      <w:r w:rsidRPr="005F76C8">
        <w:rPr>
          <w:bCs/>
          <w:color w:val="auto"/>
        </w:rPr>
        <w:t xml:space="preserve">Repeat this process for 2 other items </w:t>
      </w:r>
      <w:r w:rsidRPr="005F76C8">
        <w:rPr>
          <w:bCs/>
          <w:color w:val="auto"/>
        </w:rPr>
        <w:t xml:space="preserve"> </w:t>
      </w:r>
    </w:p>
    <w:p w14:paraId="3FA71EED" w14:textId="77777777" w:rsidR="00C77995" w:rsidRPr="005F76C8" w:rsidRDefault="001E312F">
      <w:pPr>
        <w:spacing w:after="0" w:line="259" w:lineRule="auto"/>
        <w:ind w:left="14" w:firstLine="0"/>
        <w:rPr>
          <w:bCs/>
          <w:color w:val="auto"/>
        </w:rPr>
      </w:pPr>
      <w:r w:rsidRPr="005F76C8">
        <w:rPr>
          <w:bCs/>
          <w:i/>
          <w:color w:val="auto"/>
        </w:rPr>
        <w:t xml:space="preserve"> </w:t>
      </w:r>
      <w:r w:rsidRPr="005F76C8">
        <w:rPr>
          <w:bCs/>
          <w:color w:val="auto"/>
        </w:rPr>
        <w:t xml:space="preserve"> </w:t>
      </w:r>
    </w:p>
    <w:p w14:paraId="095A419E" w14:textId="77777777" w:rsidR="00C77995" w:rsidRPr="005F76C8" w:rsidRDefault="001E312F">
      <w:pPr>
        <w:ind w:left="5"/>
        <w:rPr>
          <w:bCs/>
          <w:color w:val="auto"/>
        </w:rPr>
      </w:pPr>
      <w:r w:rsidRPr="005F76C8">
        <w:rPr>
          <w:bCs/>
          <w:color w:val="auto"/>
        </w:rPr>
        <w:t xml:space="preserve">Use the percent error formula to find out how close you are to the accepted mL value. The accepted value is the mL on the label.  </w:t>
      </w:r>
    </w:p>
    <w:p w14:paraId="669403DE" w14:textId="77777777" w:rsidR="00C77995" w:rsidRPr="005F76C8" w:rsidRDefault="001E312F">
      <w:pPr>
        <w:ind w:left="5"/>
        <w:rPr>
          <w:bCs/>
          <w:color w:val="auto"/>
        </w:rPr>
      </w:pPr>
      <w:r w:rsidRPr="005F76C8">
        <w:rPr>
          <w:bCs/>
          <w:color w:val="auto"/>
        </w:rPr>
        <w:t>1 cc = 1mL; 1000mL = 1L</w:t>
      </w:r>
      <w:r w:rsidRPr="005F76C8">
        <w:rPr>
          <w:bCs/>
          <w:color w:val="auto"/>
        </w:rPr>
        <w:t xml:space="preserve"> </w:t>
      </w:r>
    </w:p>
    <w:p w14:paraId="576541B3" w14:textId="77777777" w:rsidR="00C77995" w:rsidRPr="005F76C8" w:rsidRDefault="001E312F">
      <w:pPr>
        <w:spacing w:after="316" w:line="259" w:lineRule="auto"/>
        <w:ind w:left="14" w:firstLine="0"/>
      </w:pPr>
      <w:r w:rsidRPr="005F76C8">
        <w:rPr>
          <w:b/>
          <w:color w:val="000066"/>
        </w:rPr>
        <w:t xml:space="preserve"> </w:t>
      </w:r>
      <w:r w:rsidRPr="005F76C8">
        <w:t xml:space="preserve"> </w:t>
      </w:r>
    </w:p>
    <w:p w14:paraId="62965900" w14:textId="47EAD058" w:rsidR="00C77995" w:rsidRPr="005F76C8" w:rsidRDefault="001E312F">
      <w:pPr>
        <w:pStyle w:val="Heading1"/>
        <w:rPr>
          <w:b/>
          <w:bCs/>
        </w:rPr>
      </w:pPr>
      <w:r w:rsidRPr="005F76C8">
        <w:t xml:space="preserve"> </w:t>
      </w:r>
      <w:r w:rsidRPr="005F76C8">
        <w:rPr>
          <w:b/>
          <w:bCs/>
          <w:color w:val="auto"/>
        </w:rPr>
        <w:t>Mass</w:t>
      </w:r>
      <w:r w:rsidRPr="005F76C8">
        <w:rPr>
          <w:b/>
          <w:bCs/>
        </w:rPr>
        <w:t xml:space="preserve">  </w:t>
      </w:r>
    </w:p>
    <w:p w14:paraId="3CE14132" w14:textId="77777777" w:rsidR="00C77995" w:rsidRPr="005F76C8" w:rsidRDefault="001E312F">
      <w:pPr>
        <w:ind w:left="5"/>
        <w:rPr>
          <w:bCs/>
          <w:color w:val="auto"/>
        </w:rPr>
      </w:pPr>
      <w:r w:rsidRPr="005F76C8">
        <w:rPr>
          <w:bCs/>
          <w:color w:val="auto"/>
        </w:rPr>
        <w:t>You need</w:t>
      </w:r>
      <w:r w:rsidRPr="005F76C8">
        <w:rPr>
          <w:bCs/>
          <w:color w:val="auto"/>
        </w:rPr>
        <w:t xml:space="preserve"> some cans of food or your favorite beverage with mass units on them. </w:t>
      </w:r>
      <w:r w:rsidRPr="005F76C8">
        <w:rPr>
          <w:bCs/>
          <w:color w:val="auto"/>
        </w:rPr>
        <w:t xml:space="preserve"> </w:t>
      </w:r>
    </w:p>
    <w:p w14:paraId="288F0018" w14:textId="77777777" w:rsidR="00C77995" w:rsidRPr="005F76C8" w:rsidRDefault="001E312F">
      <w:pPr>
        <w:ind w:left="5"/>
        <w:rPr>
          <w:bCs/>
          <w:color w:val="auto"/>
        </w:rPr>
      </w:pPr>
      <w:r w:rsidRPr="005F76C8">
        <w:rPr>
          <w:bCs/>
          <w:color w:val="auto"/>
        </w:rPr>
        <w:t>Make a mass measurement for one of the food cans. Record the measurement in grams.  If you can only measure in ounces (oz), be sure to convert your ounces to grams.</w:t>
      </w:r>
      <w:r w:rsidRPr="005F76C8">
        <w:rPr>
          <w:bCs/>
          <w:color w:val="auto"/>
        </w:rPr>
        <w:t xml:space="preserve"> </w:t>
      </w:r>
    </w:p>
    <w:p w14:paraId="110365E6" w14:textId="77777777" w:rsidR="00C77995" w:rsidRPr="005F76C8" w:rsidRDefault="001E312F">
      <w:pPr>
        <w:ind w:left="5"/>
        <w:rPr>
          <w:bCs/>
          <w:color w:val="auto"/>
        </w:rPr>
      </w:pPr>
      <w:r w:rsidRPr="005F76C8">
        <w:rPr>
          <w:bCs/>
          <w:color w:val="auto"/>
        </w:rPr>
        <w:t>Repeat this proces</w:t>
      </w:r>
      <w:r w:rsidRPr="005F76C8">
        <w:rPr>
          <w:bCs/>
          <w:color w:val="auto"/>
        </w:rPr>
        <w:t xml:space="preserve">s for 2 other items </w:t>
      </w:r>
      <w:r w:rsidRPr="005F76C8">
        <w:rPr>
          <w:bCs/>
          <w:color w:val="auto"/>
        </w:rPr>
        <w:t xml:space="preserve"> </w:t>
      </w:r>
    </w:p>
    <w:p w14:paraId="4A68DF7A" w14:textId="77777777" w:rsidR="00C77995" w:rsidRPr="005F76C8" w:rsidRDefault="001E312F">
      <w:pPr>
        <w:ind w:left="5"/>
        <w:rPr>
          <w:bCs/>
          <w:color w:val="auto"/>
        </w:rPr>
      </w:pPr>
      <w:r w:rsidRPr="005F76C8">
        <w:rPr>
          <w:bCs/>
          <w:color w:val="auto"/>
        </w:rPr>
        <w:t xml:space="preserve">Use the percent error formula to find out your accuracy. The accepted value should be the same as the grams on the label.  </w:t>
      </w:r>
    </w:p>
    <w:p w14:paraId="34522AA1" w14:textId="77777777" w:rsidR="00C77995" w:rsidRPr="005F76C8" w:rsidRDefault="001E312F">
      <w:pPr>
        <w:spacing w:after="259" w:line="259" w:lineRule="auto"/>
        <w:ind w:left="0" w:firstLine="0"/>
      </w:pPr>
      <w:r w:rsidRPr="005F76C8">
        <w:rPr>
          <w:b/>
          <w:color w:val="000066"/>
        </w:rPr>
        <w:t xml:space="preserve"> </w:t>
      </w:r>
    </w:p>
    <w:p w14:paraId="086E3116" w14:textId="77777777" w:rsidR="00C77995" w:rsidRPr="005F76C8" w:rsidRDefault="001E312F">
      <w:pPr>
        <w:spacing w:after="0" w:line="259" w:lineRule="auto"/>
        <w:ind w:left="14" w:firstLine="0"/>
      </w:pPr>
      <w:r w:rsidRPr="005F76C8">
        <w:t xml:space="preserve">  </w:t>
      </w:r>
    </w:p>
    <w:sectPr w:rsidR="00C77995" w:rsidRPr="005F76C8" w:rsidSect="005F76C8">
      <w:pgSz w:w="12240" w:h="15840"/>
      <w:pgMar w:top="360" w:right="1824" w:bottom="1440" w:left="17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52BEF"/>
    <w:multiLevelType w:val="hybridMultilevel"/>
    <w:tmpl w:val="344A86F6"/>
    <w:lvl w:ilvl="0" w:tplc="18C6C5C8">
      <w:start w:val="1"/>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676B38A">
      <w:start w:val="1"/>
      <w:numFmt w:val="lowerLetter"/>
      <w:lvlText w:val="%2"/>
      <w:lvlJc w:val="left"/>
      <w:pPr>
        <w:ind w:left="10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142336C">
      <w:start w:val="1"/>
      <w:numFmt w:val="lowerRoman"/>
      <w:lvlText w:val="%3"/>
      <w:lvlJc w:val="left"/>
      <w:pPr>
        <w:ind w:left="18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69E5384">
      <w:start w:val="1"/>
      <w:numFmt w:val="decimal"/>
      <w:lvlText w:val="%4"/>
      <w:lvlJc w:val="left"/>
      <w:pPr>
        <w:ind w:left="25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54A00C2">
      <w:start w:val="1"/>
      <w:numFmt w:val="lowerLetter"/>
      <w:lvlText w:val="%5"/>
      <w:lvlJc w:val="left"/>
      <w:pPr>
        <w:ind w:left="32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598B660">
      <w:start w:val="1"/>
      <w:numFmt w:val="lowerRoman"/>
      <w:lvlText w:val="%6"/>
      <w:lvlJc w:val="left"/>
      <w:pPr>
        <w:ind w:left="39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C4C1EA">
      <w:start w:val="1"/>
      <w:numFmt w:val="decimal"/>
      <w:lvlText w:val="%7"/>
      <w:lvlJc w:val="left"/>
      <w:pPr>
        <w:ind w:left="46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80EB10A">
      <w:start w:val="1"/>
      <w:numFmt w:val="lowerLetter"/>
      <w:lvlText w:val="%8"/>
      <w:lvlJc w:val="left"/>
      <w:pPr>
        <w:ind w:left="54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7E8ED94">
      <w:start w:val="1"/>
      <w:numFmt w:val="lowerRoman"/>
      <w:lvlText w:val="%9"/>
      <w:lvlJc w:val="left"/>
      <w:pPr>
        <w:ind w:left="61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533047"/>
    <w:multiLevelType w:val="hybridMultilevel"/>
    <w:tmpl w:val="B59A8DA0"/>
    <w:lvl w:ilvl="0" w:tplc="B9C8BB34">
      <w:start w:val="1"/>
      <w:numFmt w:val="bullet"/>
      <w:lvlText w:val="•"/>
      <w:lvlJc w:val="left"/>
      <w:pPr>
        <w:ind w:left="706"/>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6F2EBF36">
      <w:start w:val="1"/>
      <w:numFmt w:val="bullet"/>
      <w:lvlText w:val="o"/>
      <w:lvlJc w:val="left"/>
      <w:pPr>
        <w:ind w:left="109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2" w:tplc="036A67CA">
      <w:start w:val="1"/>
      <w:numFmt w:val="bullet"/>
      <w:lvlText w:val="▪"/>
      <w:lvlJc w:val="left"/>
      <w:pPr>
        <w:ind w:left="181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3" w:tplc="2E7EDFF2">
      <w:start w:val="1"/>
      <w:numFmt w:val="bullet"/>
      <w:lvlText w:val="•"/>
      <w:lvlJc w:val="left"/>
      <w:pPr>
        <w:ind w:left="253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06E6049E">
      <w:start w:val="1"/>
      <w:numFmt w:val="bullet"/>
      <w:lvlText w:val="o"/>
      <w:lvlJc w:val="left"/>
      <w:pPr>
        <w:ind w:left="325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5" w:tplc="7BF047AA">
      <w:start w:val="1"/>
      <w:numFmt w:val="bullet"/>
      <w:lvlText w:val="▪"/>
      <w:lvlJc w:val="left"/>
      <w:pPr>
        <w:ind w:left="397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6" w:tplc="B6B6E8FA">
      <w:start w:val="1"/>
      <w:numFmt w:val="bullet"/>
      <w:lvlText w:val="•"/>
      <w:lvlJc w:val="left"/>
      <w:pPr>
        <w:ind w:left="469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40F2F4FE">
      <w:start w:val="1"/>
      <w:numFmt w:val="bullet"/>
      <w:lvlText w:val="o"/>
      <w:lvlJc w:val="left"/>
      <w:pPr>
        <w:ind w:left="541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8" w:tplc="53EE506A">
      <w:start w:val="1"/>
      <w:numFmt w:val="bullet"/>
      <w:lvlText w:val="▪"/>
      <w:lvlJc w:val="left"/>
      <w:pPr>
        <w:ind w:left="613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abstractNum>
  <w:abstractNum w:abstractNumId="2" w15:restartNumberingAfterBreak="0">
    <w:nsid w:val="7E432240"/>
    <w:multiLevelType w:val="multilevel"/>
    <w:tmpl w:val="7800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95"/>
    <w:rsid w:val="001E312F"/>
    <w:rsid w:val="005C0D09"/>
    <w:rsid w:val="005F76C8"/>
    <w:rsid w:val="00C7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7595"/>
  <w15:docId w15:val="{F4F4D733-9ED0-4040-B45C-EA010EB8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64" w:line="254"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79"/>
      <w:ind w:left="14"/>
      <w:outlineLvl w:val="0"/>
    </w:pPr>
    <w:rPr>
      <w:rFonts w:ascii="Arial" w:eastAsia="Arial" w:hAnsi="Arial" w:cs="Arial"/>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FF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322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Error Analysis</vt:lpstr>
    </vt:vector>
  </TitlesOfParts>
  <Company>RPCC</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 Analysis</dc:title>
  <dc:subject/>
  <dc:creator>zenone</dc:creator>
  <cp:keywords/>
  <cp:lastModifiedBy>Esperanza Zenon</cp:lastModifiedBy>
  <cp:revision>2</cp:revision>
  <cp:lastPrinted>2023-06-28T16:28:00Z</cp:lastPrinted>
  <dcterms:created xsi:type="dcterms:W3CDTF">2023-06-28T16:28:00Z</dcterms:created>
  <dcterms:modified xsi:type="dcterms:W3CDTF">2023-06-28T16:28:00Z</dcterms:modified>
</cp:coreProperties>
</file>