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61D5" w14:textId="07E0058E" w:rsidR="009343D8" w:rsidRDefault="00B43713" w:rsidP="009343D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Environmental Science </w:t>
      </w:r>
      <w:r w:rsidR="009343D8" w:rsidRPr="009343D8">
        <w:rPr>
          <w:sz w:val="48"/>
          <w:szCs w:val="48"/>
        </w:rPr>
        <w:t>Discussion Forum Rubri</w:t>
      </w:r>
      <w:r>
        <w:rPr>
          <w:sz w:val="48"/>
          <w:szCs w:val="48"/>
        </w:rPr>
        <w:t>c</w:t>
      </w:r>
    </w:p>
    <w:p w14:paraId="6B02B3B7" w14:textId="640703D0" w:rsidR="006B0667" w:rsidRPr="00B65770" w:rsidRDefault="006E5563" w:rsidP="00976F06">
      <w:pPr>
        <w:ind w:firstLine="720"/>
        <w:jc w:val="both"/>
        <w:rPr>
          <w:sz w:val="28"/>
          <w:szCs w:val="28"/>
        </w:rPr>
      </w:pPr>
      <w:r w:rsidRPr="006E5563">
        <w:rPr>
          <w:sz w:val="28"/>
          <w:szCs w:val="28"/>
        </w:rPr>
        <w:t>Discussion forums are a vital part of this course</w:t>
      </w:r>
      <w:r w:rsidR="00C4012A">
        <w:rPr>
          <w:sz w:val="28"/>
          <w:szCs w:val="28"/>
        </w:rPr>
        <w:t xml:space="preserve">. </w:t>
      </w:r>
      <w:r w:rsidR="00E24C7C">
        <w:rPr>
          <w:sz w:val="28"/>
          <w:szCs w:val="28"/>
        </w:rPr>
        <w:t>P</w:t>
      </w:r>
      <w:r w:rsidR="00C4012A">
        <w:rPr>
          <w:sz w:val="28"/>
          <w:szCs w:val="28"/>
        </w:rPr>
        <w:t>ostings in response to</w:t>
      </w:r>
      <w:r w:rsidR="00306F3D">
        <w:rPr>
          <w:sz w:val="28"/>
          <w:szCs w:val="28"/>
        </w:rPr>
        <w:t xml:space="preserve"> </w:t>
      </w:r>
      <w:r w:rsidR="00C4012A">
        <w:rPr>
          <w:sz w:val="28"/>
          <w:szCs w:val="28"/>
        </w:rPr>
        <w:t xml:space="preserve">questions </w:t>
      </w:r>
      <w:r w:rsidR="00976F06">
        <w:rPr>
          <w:sz w:val="28"/>
          <w:szCs w:val="28"/>
        </w:rPr>
        <w:t xml:space="preserve">are based on required </w:t>
      </w:r>
      <w:r w:rsidR="00976F06" w:rsidRPr="00B65770">
        <w:rPr>
          <w:sz w:val="28"/>
          <w:szCs w:val="28"/>
        </w:rPr>
        <w:t xml:space="preserve">reading assignments and class materials. </w:t>
      </w:r>
      <w:r w:rsidR="00E24C7C">
        <w:rPr>
          <w:sz w:val="28"/>
          <w:szCs w:val="28"/>
        </w:rPr>
        <w:t>Evaluations for discussion forums will be scored with the Discussion Forum Rubric.</w:t>
      </w:r>
    </w:p>
    <w:p w14:paraId="4EB179D2" w14:textId="1B67FFAE" w:rsidR="00B43713" w:rsidRPr="00B65770" w:rsidRDefault="004B7C6A" w:rsidP="004B7C6A">
      <w:pPr>
        <w:tabs>
          <w:tab w:val="left" w:pos="77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13422" w:type="dxa"/>
        <w:tblLook w:val="04A0" w:firstRow="1" w:lastRow="0" w:firstColumn="1" w:lastColumn="0" w:noHBand="0" w:noVBand="1"/>
      </w:tblPr>
      <w:tblGrid>
        <w:gridCol w:w="2065"/>
        <w:gridCol w:w="3115"/>
        <w:gridCol w:w="2590"/>
        <w:gridCol w:w="2590"/>
        <w:gridCol w:w="3062"/>
      </w:tblGrid>
      <w:tr w:rsidR="009343D8" w14:paraId="2FDFDB14" w14:textId="77777777" w:rsidTr="00A304B6">
        <w:tc>
          <w:tcPr>
            <w:tcW w:w="2065" w:type="dxa"/>
            <w:shd w:val="clear" w:color="auto" w:fill="D9E2F3" w:themeFill="accent1" w:themeFillTint="33"/>
          </w:tcPr>
          <w:p w14:paraId="235E0EFF" w14:textId="149D773E" w:rsidR="009343D8" w:rsidRPr="00B65770" w:rsidRDefault="00393C8E" w:rsidP="009343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Score</w:t>
            </w:r>
          </w:p>
        </w:tc>
        <w:tc>
          <w:tcPr>
            <w:tcW w:w="3115" w:type="dxa"/>
            <w:shd w:val="clear" w:color="auto" w:fill="D9E2F3" w:themeFill="accent1" w:themeFillTint="33"/>
          </w:tcPr>
          <w:p w14:paraId="6A720488" w14:textId="22C42A98" w:rsidR="009343D8" w:rsidRPr="00150E37" w:rsidRDefault="00306F3D" w:rsidP="009343D8">
            <w:pPr>
              <w:jc w:val="center"/>
              <w:rPr>
                <w:sz w:val="36"/>
                <w:szCs w:val="36"/>
              </w:rPr>
            </w:pPr>
            <w:r w:rsidRPr="00150E37">
              <w:rPr>
                <w:sz w:val="36"/>
                <w:szCs w:val="36"/>
              </w:rPr>
              <w:t>Outstanding</w:t>
            </w:r>
            <w:r w:rsidR="00150E37">
              <w:rPr>
                <w:sz w:val="36"/>
                <w:szCs w:val="36"/>
              </w:rPr>
              <w:t xml:space="preserve"> = 4</w:t>
            </w:r>
          </w:p>
        </w:tc>
        <w:tc>
          <w:tcPr>
            <w:tcW w:w="2590" w:type="dxa"/>
            <w:shd w:val="clear" w:color="auto" w:fill="D9E2F3" w:themeFill="accent1" w:themeFillTint="33"/>
          </w:tcPr>
          <w:p w14:paraId="3324D0F7" w14:textId="5215C5A8" w:rsidR="009343D8" w:rsidRPr="00150E37" w:rsidRDefault="00306F3D" w:rsidP="00B65770">
            <w:pPr>
              <w:jc w:val="center"/>
              <w:rPr>
                <w:sz w:val="36"/>
                <w:szCs w:val="36"/>
              </w:rPr>
            </w:pPr>
            <w:r w:rsidRPr="00150E37">
              <w:rPr>
                <w:sz w:val="36"/>
                <w:szCs w:val="36"/>
              </w:rPr>
              <w:t>Good</w:t>
            </w:r>
            <w:r w:rsidR="00150E37">
              <w:rPr>
                <w:sz w:val="36"/>
                <w:szCs w:val="36"/>
              </w:rPr>
              <w:t xml:space="preserve"> = 3</w:t>
            </w:r>
          </w:p>
        </w:tc>
        <w:tc>
          <w:tcPr>
            <w:tcW w:w="2590" w:type="dxa"/>
            <w:shd w:val="clear" w:color="auto" w:fill="D9E2F3" w:themeFill="accent1" w:themeFillTint="33"/>
          </w:tcPr>
          <w:p w14:paraId="26715B5D" w14:textId="6DB27EC4" w:rsidR="009343D8" w:rsidRPr="00150E37" w:rsidRDefault="00306F3D" w:rsidP="00B65770">
            <w:pPr>
              <w:tabs>
                <w:tab w:val="left" w:pos="585"/>
              </w:tabs>
              <w:jc w:val="center"/>
              <w:rPr>
                <w:sz w:val="36"/>
                <w:szCs w:val="36"/>
              </w:rPr>
            </w:pPr>
            <w:r w:rsidRPr="00150E37">
              <w:rPr>
                <w:sz w:val="36"/>
                <w:szCs w:val="36"/>
              </w:rPr>
              <w:t>Average</w:t>
            </w:r>
            <w:r w:rsidR="00150E37">
              <w:rPr>
                <w:sz w:val="36"/>
                <w:szCs w:val="36"/>
              </w:rPr>
              <w:t xml:space="preserve"> = 2</w:t>
            </w:r>
          </w:p>
        </w:tc>
        <w:tc>
          <w:tcPr>
            <w:tcW w:w="3062" w:type="dxa"/>
            <w:shd w:val="clear" w:color="auto" w:fill="D9E2F3" w:themeFill="accent1" w:themeFillTint="33"/>
          </w:tcPr>
          <w:p w14:paraId="65CACB23" w14:textId="6B8003AF" w:rsidR="009343D8" w:rsidRPr="00150E37" w:rsidRDefault="00306F3D" w:rsidP="00150E37">
            <w:pPr>
              <w:tabs>
                <w:tab w:val="left" w:pos="570"/>
              </w:tabs>
              <w:jc w:val="center"/>
              <w:rPr>
                <w:sz w:val="36"/>
                <w:szCs w:val="36"/>
              </w:rPr>
            </w:pPr>
            <w:r w:rsidRPr="00150E37">
              <w:rPr>
                <w:sz w:val="36"/>
                <w:szCs w:val="36"/>
              </w:rPr>
              <w:t>Below Average</w:t>
            </w:r>
            <w:r w:rsidR="006C42CB">
              <w:rPr>
                <w:sz w:val="36"/>
                <w:szCs w:val="36"/>
              </w:rPr>
              <w:t xml:space="preserve"> = 1</w:t>
            </w:r>
          </w:p>
        </w:tc>
      </w:tr>
      <w:tr w:rsidR="009343D8" w14:paraId="7567BC5F" w14:textId="77777777" w:rsidTr="006C42CB">
        <w:tc>
          <w:tcPr>
            <w:tcW w:w="2065" w:type="dxa"/>
          </w:tcPr>
          <w:p w14:paraId="39E44E2E" w14:textId="3C3697F2" w:rsidR="009343D8" w:rsidRDefault="009343D8" w:rsidP="00B43713">
            <w:pPr>
              <w:rPr>
                <w:sz w:val="48"/>
                <w:szCs w:val="48"/>
              </w:rPr>
            </w:pPr>
          </w:p>
        </w:tc>
        <w:tc>
          <w:tcPr>
            <w:tcW w:w="3115" w:type="dxa"/>
          </w:tcPr>
          <w:p w14:paraId="097417E9" w14:textId="12D942CD" w:rsidR="009343D8" w:rsidRDefault="002545CD" w:rsidP="00B43713">
            <w:pPr>
              <w:tabs>
                <w:tab w:val="left" w:pos="330"/>
              </w:tabs>
            </w:pPr>
            <w:r>
              <w:t>P</w:t>
            </w:r>
            <w:r w:rsidR="00B43713">
              <w:t>osting</w:t>
            </w:r>
            <w:r>
              <w:t xml:space="preserve"> is expressed in a clear and organized manner.  Practical applications are integrated</w:t>
            </w:r>
            <w:r w:rsidR="00956121">
              <w:t xml:space="preserve"> into the</w:t>
            </w:r>
            <w:r>
              <w:t xml:space="preserve"> discussions. </w:t>
            </w:r>
            <w:r w:rsidR="005C496F">
              <w:t>Many c</w:t>
            </w:r>
            <w:r w:rsidR="004B7C6A">
              <w:t>itations and e</w:t>
            </w:r>
            <w:r w:rsidR="00150E37">
              <w:t xml:space="preserve">xamples </w:t>
            </w:r>
            <w:r w:rsidR="006C42CB">
              <w:t>from required reading</w:t>
            </w:r>
            <w:r w:rsidR="006C42CB">
              <w:t xml:space="preserve"> </w:t>
            </w:r>
            <w:r w:rsidR="00150E37">
              <w:t>are used to support</w:t>
            </w:r>
            <w:r w:rsidR="00956121">
              <w:t xml:space="preserve"> </w:t>
            </w:r>
            <w:r w:rsidR="00150E37">
              <w:t>concepts</w:t>
            </w:r>
            <w:r w:rsidR="00956121">
              <w:t xml:space="preserve"> and </w:t>
            </w:r>
            <w:r w:rsidR="00B65770">
              <w:t xml:space="preserve">a broad spectrum of </w:t>
            </w:r>
            <w:r w:rsidR="00956121">
              <w:t>perspectives</w:t>
            </w:r>
            <w:r w:rsidR="00150E37">
              <w:t>.</w:t>
            </w:r>
            <w:r w:rsidR="00956121">
              <w:t xml:space="preserve"> </w:t>
            </w:r>
          </w:p>
          <w:p w14:paraId="57408871" w14:textId="77777777" w:rsidR="004B7C6A" w:rsidRDefault="004B7C6A" w:rsidP="00B43713">
            <w:pPr>
              <w:tabs>
                <w:tab w:val="left" w:pos="330"/>
              </w:tabs>
              <w:rPr>
                <w:sz w:val="48"/>
                <w:szCs w:val="48"/>
              </w:rPr>
            </w:pPr>
          </w:p>
          <w:p w14:paraId="0698123B" w14:textId="16CA1188" w:rsidR="004B7C6A" w:rsidRDefault="004B7C6A" w:rsidP="00B43713">
            <w:pPr>
              <w:tabs>
                <w:tab w:val="left" w:pos="330"/>
              </w:tabs>
              <w:rPr>
                <w:sz w:val="48"/>
                <w:szCs w:val="48"/>
              </w:rPr>
            </w:pPr>
          </w:p>
        </w:tc>
        <w:tc>
          <w:tcPr>
            <w:tcW w:w="2590" w:type="dxa"/>
          </w:tcPr>
          <w:p w14:paraId="13001AE8" w14:textId="2BD7B8ED" w:rsidR="009343D8" w:rsidRPr="00956121" w:rsidRDefault="00B65770" w:rsidP="00B43713">
            <w:r>
              <w:t xml:space="preserve">Posting is </w:t>
            </w:r>
            <w:r w:rsidR="004B7C6A">
              <w:t xml:space="preserve">expressed in a clear and organized manner.  Practical applications are integrated into the discussions. </w:t>
            </w:r>
            <w:r w:rsidR="005C496F">
              <w:t xml:space="preserve">Few citations and examples are used to support concepts and perspectives.  </w:t>
            </w:r>
          </w:p>
        </w:tc>
        <w:tc>
          <w:tcPr>
            <w:tcW w:w="2590" w:type="dxa"/>
          </w:tcPr>
          <w:p w14:paraId="0614F5F9" w14:textId="3133ECFF" w:rsidR="009343D8" w:rsidRPr="00956121" w:rsidRDefault="00956121" w:rsidP="00B43713">
            <w:pPr>
              <w:tabs>
                <w:tab w:val="left" w:pos="405"/>
              </w:tabs>
            </w:pPr>
            <w:r>
              <w:t xml:space="preserve">Posting </w:t>
            </w:r>
            <w:r w:rsidR="00B65770">
              <w:t>reflects</w:t>
            </w:r>
            <w:r>
              <w:t xml:space="preserve"> a reasonable understanding of </w:t>
            </w:r>
            <w:r w:rsidR="00B65770">
              <w:t xml:space="preserve">required reading. </w:t>
            </w:r>
            <w:r w:rsidR="00E24C7C">
              <w:t xml:space="preserve"> No applications are integrated into the discussions.  </w:t>
            </w:r>
            <w:r w:rsidR="004B7C6A" w:rsidRPr="00E24C7C">
              <w:rPr>
                <w:sz w:val="24"/>
                <w:szCs w:val="24"/>
              </w:rPr>
              <w:t xml:space="preserve">Posting </w:t>
            </w:r>
            <w:r w:rsidR="00A304B6">
              <w:t xml:space="preserve">has </w:t>
            </w:r>
            <w:r w:rsidR="00B65770">
              <w:t>limited examples to support concepts and</w:t>
            </w:r>
            <w:r w:rsidR="00A304B6">
              <w:t xml:space="preserve"> </w:t>
            </w:r>
            <w:r w:rsidR="00B65770">
              <w:t>perspectives.</w:t>
            </w:r>
          </w:p>
        </w:tc>
        <w:tc>
          <w:tcPr>
            <w:tcW w:w="3062" w:type="dxa"/>
          </w:tcPr>
          <w:p w14:paraId="6D2D1411" w14:textId="37418F40" w:rsidR="009343D8" w:rsidRDefault="00DB2915" w:rsidP="00B43713">
            <w:pPr>
              <w:tabs>
                <w:tab w:val="left" w:pos="180"/>
              </w:tabs>
              <w:rPr>
                <w:sz w:val="48"/>
                <w:szCs w:val="48"/>
              </w:rPr>
            </w:pPr>
            <w:r>
              <w:t xml:space="preserve">Posting is </w:t>
            </w:r>
            <w:r w:rsidR="00A304B6">
              <w:t>confusing</w:t>
            </w:r>
            <w:r>
              <w:t xml:space="preserve"> and disorganized.  Examples are not aligned with the required reading.</w:t>
            </w:r>
            <w:r w:rsidR="00956121">
              <w:t xml:space="preserve"> </w:t>
            </w:r>
          </w:p>
        </w:tc>
      </w:tr>
    </w:tbl>
    <w:p w14:paraId="76E18E15" w14:textId="2B173FCD" w:rsidR="009343D8" w:rsidRPr="009343D8" w:rsidRDefault="009343D8" w:rsidP="009343D8">
      <w:pPr>
        <w:jc w:val="center"/>
        <w:rPr>
          <w:sz w:val="48"/>
          <w:szCs w:val="48"/>
        </w:rPr>
      </w:pPr>
    </w:p>
    <w:sectPr w:rsidR="009343D8" w:rsidRPr="009343D8" w:rsidSect="009343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D8"/>
    <w:rsid w:val="00150E37"/>
    <w:rsid w:val="002545CD"/>
    <w:rsid w:val="00306F3D"/>
    <w:rsid w:val="00393C8E"/>
    <w:rsid w:val="004B7C6A"/>
    <w:rsid w:val="005C496F"/>
    <w:rsid w:val="006B0667"/>
    <w:rsid w:val="006C42CB"/>
    <w:rsid w:val="006E5563"/>
    <w:rsid w:val="009343D8"/>
    <w:rsid w:val="00956121"/>
    <w:rsid w:val="00976F06"/>
    <w:rsid w:val="00A304B6"/>
    <w:rsid w:val="00AB5ABF"/>
    <w:rsid w:val="00B43713"/>
    <w:rsid w:val="00B65770"/>
    <w:rsid w:val="00C4012A"/>
    <w:rsid w:val="00DB2915"/>
    <w:rsid w:val="00E2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D97AD"/>
  <w15:chartTrackingRefBased/>
  <w15:docId w15:val="{29FF0A5F-3357-4F18-8854-F46C11F1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161</Words>
  <Characters>889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Waneene Dorsey</dc:creator>
  <cp:keywords/>
  <dc:description/>
  <cp:lastModifiedBy>Waneene Dorsey</cp:lastModifiedBy>
  <cp:revision>11</cp:revision>
  <dcterms:created xsi:type="dcterms:W3CDTF">2023-09-04T23:58:00Z</dcterms:created>
  <dcterms:modified xsi:type="dcterms:W3CDTF">2023-09-05T03:04:00Z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4f8db209ac647cab27883da7f1ef8c0ec5142a41506cad8f9e030cfa0e64a7cc</vt:lpwstr>
  </property>
</Properties>
</file>