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CHIS 1013 Western Civilization 1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Syllabus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rPr/>
      </w:pPr>
      <w:r w:rsidDel="00000000" w:rsidR="00000000" w:rsidRPr="00000000">
        <w:rPr/>
        <w:drawing>
          <wp:inline distB="0" distT="0" distL="0" distR="0">
            <wp:extent cx="600075" cy="209550"/>
            <wp:effectExtent b="0" l="0" r="0" t="0"/>
            <wp:docPr descr="Creative Commons Attribution License" id="2" name="image1.png"/>
            <a:graphic>
              <a:graphicData uri="http://schemas.openxmlformats.org/drawingml/2006/picture">
                <pic:pic>
                  <pic:nvPicPr>
                    <pic:cNvPr descr="Creative Commons Attribution Licens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CHIS 1013 Western Civilization 1 is licensed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Creative Commons Attribution 4.0 International License</w:t>
        </w:r>
      </w:hyperlink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rtl w:val="0"/>
        </w:rPr>
        <w:t xml:space="preserve">Natasha Forret, Sherman Houston, Kenya Jackson, Sarah Mazur, and Sanford Robbins.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Course Number and Title:</w:t>
      </w:r>
      <w:r w:rsidDel="00000000" w:rsidR="00000000" w:rsidRPr="00000000">
        <w:rPr>
          <w:rtl w:val="0"/>
        </w:rPr>
        <w:t xml:space="preserve"> </w:t>
        <w:br w:type="textWrapping"/>
        <w:t xml:space="preserve">CHIS 1013 Western Civilization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Course Brief Description:</w:t>
      </w:r>
      <w:r w:rsidDel="00000000" w:rsidR="00000000" w:rsidRPr="00000000">
        <w:rPr>
          <w:rtl w:val="0"/>
        </w:rPr>
        <w:t xml:space="preserve"> </w:t>
        <w:br w:type="textWrapping"/>
        <w:t xml:space="preserve">Survey of Western Civilization from ancient times to the Reformation 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Prerequisite Knowledge:</w:t>
      </w:r>
    </w:p>
    <w:p w:rsidR="00000000" w:rsidDel="00000000" w:rsidP="00000000" w:rsidRDefault="00000000" w:rsidRPr="00000000" w14:paraId="0000000A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None. </w:t>
      </w:r>
    </w:p>
    <w:p w:rsidR="00000000" w:rsidDel="00000000" w:rsidP="00000000" w:rsidRDefault="00000000" w:rsidRPr="00000000" w14:paraId="0000000B">
      <w:pPr>
        <w:spacing w:after="0" w:before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Course Goals: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Rule="auto"/>
        <w:rPr/>
      </w:pPr>
      <w:r w:rsidDel="00000000" w:rsidR="00000000" w:rsidRPr="00000000">
        <w:rPr>
          <w:rtl w:val="0"/>
        </w:rPr>
        <w:t xml:space="preserve">At the end of this course, students will be able to: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Identify major countries, empires, and civilizations of Western Civilization from Prehistory - the Reformation.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Define key terms and facts about major countries, empires, and civilizations of Western Civilization from Prehistory - the Reformation.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Review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 the cause and effect of political, economic, cultural, philosophical, religious, and social developments in Western Civilization from Prehistory- the Reformation.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Apply </w:t>
      </w:r>
      <w:r w:rsidDel="00000000" w:rsidR="00000000" w:rsidRPr="00000000">
        <w:rPr>
          <w:rFonts w:ascii="Arial" w:cs="Arial" w:eastAsia="Arial" w:hAnsi="Arial"/>
          <w:color w:val="1d2125"/>
          <w:sz w:val="23"/>
          <w:szCs w:val="23"/>
          <w:highlight w:val="white"/>
          <w:rtl w:val="0"/>
        </w:rPr>
        <w:t xml:space="preserve">critical thinking skills to knowledge learned in this course by participating in class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Course Materials: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Brooks, Christopher. </w:t>
      </w:r>
      <w:r w:rsidDel="00000000" w:rsidR="00000000" w:rsidRPr="00000000">
        <w:rPr>
          <w:i w:val="1"/>
          <w:highlight w:val="white"/>
          <w:rtl w:val="0"/>
        </w:rPr>
        <w:t xml:space="preserve">Western Civilization: A Concise History. </w:t>
      </w:r>
      <w:r w:rsidDel="00000000" w:rsidR="00000000" w:rsidRPr="00000000">
        <w:rPr>
          <w:highlight w:val="white"/>
          <w:rtl w:val="0"/>
        </w:rPr>
        <w:t xml:space="preserve">LOUIS Pressbooks Edition. 2022. https://louis.pressbooks.pub/westernciv</w:t>
      </w:r>
    </w:p>
    <w:p w:rsidR="00000000" w:rsidDel="00000000" w:rsidP="00000000" w:rsidRDefault="00000000" w:rsidRPr="00000000" w14:paraId="00000015">
      <w:pPr>
        <w:spacing w:after="0" w:before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rPr>
          <w:i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Instructor Contact Information: </w:t>
      </w:r>
      <w:r w:rsidDel="00000000" w:rsidR="00000000" w:rsidRPr="00000000">
        <w:rPr>
          <w:i w:val="1"/>
          <w:highlight w:val="yellow"/>
          <w:rtl w:val="0"/>
        </w:rPr>
        <w:t xml:space="preserve">Insert your contact information here</w:t>
      </w:r>
    </w:p>
    <w:p w:rsidR="00000000" w:rsidDel="00000000" w:rsidP="00000000" w:rsidRDefault="00000000" w:rsidRPr="00000000" w14:paraId="00000017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Instructor: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Office: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Office Hours: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 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Schedule:</w:t>
      </w:r>
    </w:p>
    <w:p w:rsidR="00000000" w:rsidDel="00000000" w:rsidP="00000000" w:rsidRDefault="00000000" w:rsidRPr="00000000" w14:paraId="00000020">
      <w:pPr>
        <w:spacing w:after="240" w:before="0" w:lineRule="auto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0.0" w:type="dxa"/>
        <w:jc w:val="left"/>
        <w:tblInd w:w="5.0" w:type="dxa"/>
        <w:tblLayout w:type="fixed"/>
        <w:tblLook w:val="0400"/>
      </w:tblPr>
      <w:tblGrid>
        <w:gridCol w:w="980"/>
        <w:gridCol w:w="3600"/>
        <w:gridCol w:w="4320"/>
        <w:tblGridChange w:id="0">
          <w:tblGrid>
            <w:gridCol w:w="980"/>
            <w:gridCol w:w="3600"/>
            <w:gridCol w:w="4320"/>
          </w:tblGrid>
        </w:tblGridChange>
      </w:tblGrid>
      <w:tr>
        <w:trPr>
          <w:cantSplit w:val="1"/>
          <w:trHeight w:val="62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Topics and Concepts</w:t>
            </w:r>
          </w:p>
          <w:p w:rsidR="00000000" w:rsidDel="00000000" w:rsidP="00000000" w:rsidRDefault="00000000" w:rsidRPr="00000000" w14:paraId="0000002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and describe as necessary the topics and concepts covered in each weekly unit.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Corresponding Course Materials </w:t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Where relevant, indicate if the resource is a chapter(s) or section(s) of a larger resource.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Origins of Civilization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1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Egypt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2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Bronze 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3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Archaic Age of Greece and Persia and the Greek Wars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4 &amp; 5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 1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Classical Age of Greece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6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Hellenistic 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7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 Republic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8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 2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 Empire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9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Late Empire and Christianity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10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Islam and the Caliphates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11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Byzantium &amp; Early Medieval Europe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12 &amp; 13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 3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High Middle 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14 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Crises of the Middle 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15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Renaissance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Brooks,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Chapter 16</w:t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Finals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Exam 4 - Final Exam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0" w:lineRule="auto"/>
        <w:rPr>
          <w:i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Course Policies:</w:t>
      </w:r>
      <w:r w:rsidDel="00000000" w:rsidR="00000000" w:rsidRPr="00000000">
        <w:rPr>
          <w:b w:val="1"/>
          <w:highlight w:val="yellow"/>
          <w:rtl w:val="0"/>
        </w:rPr>
        <w:t xml:space="preserve"> </w:t>
      </w:r>
      <w:r w:rsidDel="00000000" w:rsidR="00000000" w:rsidRPr="00000000">
        <w:rPr>
          <w:i w:val="1"/>
          <w:highlight w:val="yellow"/>
          <w:rtl w:val="0"/>
        </w:rPr>
        <w:t xml:space="preserve">Customize these statements as needed for your course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Technology Requirements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Computer with reliable internet access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Skills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Proficiency in navigating </w:t>
      </w:r>
      <w:r w:rsidDel="00000000" w:rsidR="00000000" w:rsidRPr="00000000">
        <w:rPr>
          <w:highlight w:val="yellow"/>
          <w:rtl w:val="0"/>
        </w:rPr>
        <w:t xml:space="preserve">Moodle/Canvas/Google Classroom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Ability to access and read on the web.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Evaluation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Points Possible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Comprehension (H5P) Questions in Textbook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points per chapter x 16 chapters = 80 points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Tests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x 100 points = 400 points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Weekly Forums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points per week X 15 weeks = 75 points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Grading </w:t>
      </w:r>
      <w:r w:rsidDel="00000000" w:rsidR="00000000" w:rsidRPr="00000000">
        <w:rPr>
          <w:b w:val="1"/>
          <w:rtl w:val="0"/>
        </w:rPr>
        <w:t xml:space="preserve">Scale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This course uses a standard 10-point scale.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A: 90-100%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B: 80-89.9%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C: 70-79.9%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D: 60-69%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F: 59.9% or less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Late Work Policy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i w:val="1"/>
          <w:highlight w:val="yellow"/>
          <w:rtl w:val="0"/>
        </w:rPr>
        <w:t xml:space="preserve">Insert your policy on late work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Rule="auto"/>
        <w:rPr>
          <w:i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University Policies and Support:</w:t>
      </w:r>
      <w:r w:rsidDel="00000000" w:rsidR="00000000" w:rsidRPr="00000000">
        <w:rPr>
          <w:b w:val="1"/>
          <w:highlight w:val="yellow"/>
          <w:rtl w:val="0"/>
        </w:rPr>
        <w:t xml:space="preserve"> </w:t>
      </w:r>
      <w:r w:rsidDel="00000000" w:rsidR="00000000" w:rsidRPr="00000000">
        <w:rPr>
          <w:i w:val="1"/>
          <w:highlight w:val="yellow"/>
          <w:rtl w:val="0"/>
        </w:rPr>
        <w:t xml:space="preserve">Insert your institutional statements here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Code of Conduct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Online Etiquette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 Integrity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Diversity Statement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Accessibility and Disability Services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Technology Support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 Support Services</w:t>
      </w:r>
    </w:p>
    <w:p w:rsidR="00000000" w:rsidDel="00000000" w:rsidP="00000000" w:rsidRDefault="00000000" w:rsidRPr="00000000" w14:paraId="00000088">
      <w:pPr>
        <w:spacing w:after="240" w:before="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E6EE6"/>
    <w:pPr>
      <w:spacing w:after="120" w:before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52580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873CF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66B6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873CF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E873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E873CF"/>
    <w:pPr>
      <w:tabs>
        <w:tab w:val="center" w:pos="4320"/>
        <w:tab w:val="right" w:pos="8640"/>
      </w:tabs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E873CF"/>
  </w:style>
  <w:style w:type="paragraph" w:styleId="Default" w:customStyle="1">
    <w:name w:val="Default"/>
    <w:rsid w:val="00E873CF"/>
    <w:pPr>
      <w:suppressAutoHyphens w:val="1"/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0"/>
    </w:rPr>
  </w:style>
  <w:style w:type="paragraph" w:styleId="contactheading" w:customStyle="1">
    <w:name w:val="contact heading"/>
    <w:rsid w:val="00E873CF"/>
    <w:pPr>
      <w:keepNext w:val="1"/>
      <w:tabs>
        <w:tab w:val="left" w:pos="0"/>
      </w:tabs>
      <w:suppressAutoHyphens w:val="1"/>
      <w:spacing w:after="120" w:before="120" w:line="240" w:lineRule="auto"/>
      <w:outlineLvl w:val="1"/>
    </w:pPr>
    <w:rPr>
      <w:rFonts w:ascii="Times New Roman Bold" w:cs="Times New Roman" w:eastAsia="ヒラギノ角ゴ Pro W3" w:hAnsi="Times New Roman Bold"/>
      <w:color w:val="000000"/>
      <w:sz w:val="24"/>
      <w:szCs w:val="20"/>
    </w:rPr>
  </w:style>
  <w:style w:type="paragraph" w:styleId="Tabletext" w:customStyle="1">
    <w:name w:val="Table text"/>
    <w:next w:val="Default"/>
    <w:rsid w:val="00E873CF"/>
    <w:pPr>
      <w:suppressAutoHyphens w:val="1"/>
      <w:spacing w:after="60" w:before="60" w:line="240" w:lineRule="auto"/>
    </w:pPr>
    <w:rPr>
      <w:rFonts w:ascii="Times New Roman" w:cs="Times New Roman" w:eastAsia="ヒラギノ角ゴ Pro W3" w:hAnsi="Times New Roman"/>
      <w:color w:val="000000"/>
      <w:sz w:val="24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873CF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652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2B6036"/>
    <w:pPr>
      <w:ind w:left="720"/>
      <w:contextualSpacing w:val="1"/>
    </w:p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66B61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table" w:styleId="TableGrid">
    <w:name w:val="Table Grid"/>
    <w:basedOn w:val="TableNormal"/>
    <w:uiPriority w:val="39"/>
    <w:rsid w:val="00391D9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525801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ormalWeb">
    <w:name w:val="Normal (Web)"/>
    <w:basedOn w:val="Normal"/>
    <w:uiPriority w:val="99"/>
    <w:semiHidden w:val="1"/>
    <w:unhideWhenUsed w:val="1"/>
    <w:rsid w:val="006D073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creativecommons.org/licenses/by/4.0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cUc/uZYNFbjxNtAL69U1hMSESQ==">AMUW2mVdH1etGQZnQwvEf29SmIan619vMhDmK9OT++YnIcU1GXjenjjPqPvFDzIwhzY73zy1r4gUxfbbF+6FXcnAkjhIBbMgxOIdjJsAwfKV1wHq03e229Y=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2022-02-23T17:51:00Z</dcterms:created>
  <dc:creator>Emily Frank</dc:creator>
</cp:coreProperties>
</file>