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99136" w14:textId="77777777" w:rsidR="005C514F" w:rsidRDefault="00000000">
      <w:pPr>
        <w:pStyle w:val="Heading1"/>
        <w:spacing w:before="0"/>
        <w:jc w:val="center"/>
        <w:rPr>
          <w:b/>
          <w:color w:val="000000"/>
          <w:sz w:val="22"/>
          <w:szCs w:val="22"/>
          <w:u w:val="single"/>
        </w:rPr>
      </w:pPr>
      <w:r>
        <w:rPr>
          <w:b/>
          <w:color w:val="000000"/>
          <w:sz w:val="24"/>
          <w:szCs w:val="24"/>
          <w:u w:val="single"/>
        </w:rPr>
        <w:t>CBIO 1034 General Biology I Lecture + Lab (Science Majors) Syllabus</w:t>
      </w:r>
    </w:p>
    <w:p w14:paraId="7174AA38" w14:textId="77777777" w:rsidR="005C514F" w:rsidRDefault="005C514F">
      <w:pPr>
        <w:pBdr>
          <w:top w:val="nil"/>
          <w:left w:val="nil"/>
          <w:bottom w:val="nil"/>
          <w:right w:val="nil"/>
          <w:between w:val="nil"/>
        </w:pBdr>
        <w:tabs>
          <w:tab w:val="center" w:pos="4320"/>
          <w:tab w:val="right" w:pos="8640"/>
        </w:tabs>
        <w:spacing w:before="0" w:after="0" w:line="240" w:lineRule="auto"/>
        <w:jc w:val="center"/>
        <w:rPr>
          <w:b/>
          <w:color w:val="000000"/>
          <w:u w:val="single"/>
        </w:rPr>
      </w:pPr>
    </w:p>
    <w:p w14:paraId="23B30BE0" w14:textId="77777777" w:rsidR="005C514F" w:rsidRDefault="00000000">
      <w:pPr>
        <w:spacing w:before="0"/>
        <w:jc w:val="center"/>
        <w:rPr>
          <w:b/>
          <w:i/>
          <w:color w:val="000000"/>
          <w:u w:val="single"/>
        </w:rPr>
      </w:pPr>
      <w:r>
        <w:rPr>
          <w:i/>
          <w:noProof/>
        </w:rPr>
        <w:drawing>
          <wp:inline distT="0" distB="0" distL="0" distR="0" wp14:anchorId="0F324F15" wp14:editId="181088BC">
            <wp:extent cx="600075" cy="209550"/>
            <wp:effectExtent l="0" t="0" r="0" b="0"/>
            <wp:docPr id="1" name="image1.png" descr="Creative Commons Attribution License"/>
            <wp:cNvGraphicFramePr/>
            <a:graphic xmlns:a="http://schemas.openxmlformats.org/drawingml/2006/main">
              <a:graphicData uri="http://schemas.openxmlformats.org/drawingml/2006/picture">
                <pic:pic xmlns:pic="http://schemas.openxmlformats.org/drawingml/2006/picture">
                  <pic:nvPicPr>
                    <pic:cNvPr id="0" name="image1.png" descr="Creative Commons Attribution License"/>
                    <pic:cNvPicPr preferRelativeResize="0"/>
                  </pic:nvPicPr>
                  <pic:blipFill>
                    <a:blip r:embed="rId5"/>
                    <a:srcRect/>
                    <a:stretch>
                      <a:fillRect/>
                    </a:stretch>
                  </pic:blipFill>
                  <pic:spPr>
                    <a:xfrm>
                      <a:off x="0" y="0"/>
                      <a:ext cx="600075" cy="209550"/>
                    </a:xfrm>
                    <a:prstGeom prst="rect">
                      <a:avLst/>
                    </a:prstGeom>
                    <a:ln/>
                  </pic:spPr>
                </pic:pic>
              </a:graphicData>
            </a:graphic>
          </wp:inline>
        </w:drawing>
      </w:r>
      <w:r>
        <w:rPr>
          <w:i/>
        </w:rPr>
        <w:t xml:space="preserve"> CBIO 1034 and General Biology I Lecture + Lab (Science Majors) Syllabus is licensed </w:t>
      </w:r>
      <w:hyperlink r:id="rId6">
        <w:r>
          <w:rPr>
            <w:i/>
            <w:color w:val="0563C1"/>
            <w:u w:val="single"/>
          </w:rPr>
          <w:t>Creative Commons Attribution 4.0 International License</w:t>
        </w:r>
      </w:hyperlink>
      <w:r>
        <w:rPr>
          <w:i/>
        </w:rPr>
        <w:t xml:space="preserve"> by the members of the General Biology I Lecture + Lab cohort: Stephanie Aamodt, Christian Clement, </w:t>
      </w:r>
      <w:proofErr w:type="spellStart"/>
      <w:r>
        <w:rPr>
          <w:i/>
        </w:rPr>
        <w:t>Waneene</w:t>
      </w:r>
      <w:proofErr w:type="spellEnd"/>
      <w:r>
        <w:rPr>
          <w:i/>
        </w:rPr>
        <w:t xml:space="preserve"> Dorsey, Chieko Hunter, Peter </w:t>
      </w:r>
      <w:proofErr w:type="spellStart"/>
      <w:r>
        <w:rPr>
          <w:i/>
        </w:rPr>
        <w:t>Yaukey</w:t>
      </w:r>
      <w:proofErr w:type="spellEnd"/>
      <w:r>
        <w:rPr>
          <w:i/>
        </w:rPr>
        <w:t xml:space="preserve">, and Emily Frank (librarian cohort leader). </w:t>
      </w:r>
    </w:p>
    <w:p w14:paraId="26DB48A6" w14:textId="77777777" w:rsidR="005C514F" w:rsidRDefault="00000000">
      <w:pPr>
        <w:spacing w:before="0" w:after="0"/>
      </w:pPr>
      <w:r>
        <w:rPr>
          <w:b/>
          <w:color w:val="000000"/>
        </w:rPr>
        <w:t>Course Number and Title:</w:t>
      </w:r>
      <w:r>
        <w:t xml:space="preserve"> </w:t>
      </w:r>
      <w:r>
        <w:br/>
        <w:t>General Biology I (Science Majors)</w:t>
      </w:r>
    </w:p>
    <w:p w14:paraId="457ECB97" w14:textId="77777777" w:rsidR="005C514F" w:rsidRDefault="005C514F">
      <w:pPr>
        <w:spacing w:before="0" w:after="0"/>
        <w:rPr>
          <w:b/>
          <w:color w:val="000000"/>
        </w:rPr>
      </w:pPr>
    </w:p>
    <w:p w14:paraId="2C553E0B" w14:textId="77777777" w:rsidR="005C514F" w:rsidRDefault="00000000">
      <w:pPr>
        <w:spacing w:before="0" w:after="0"/>
      </w:pPr>
      <w:r>
        <w:rPr>
          <w:b/>
          <w:color w:val="000000"/>
        </w:rPr>
        <w:t>Course Brief Description:</w:t>
      </w:r>
      <w:r>
        <w:t xml:space="preserve"> </w:t>
      </w:r>
      <w:r>
        <w:br/>
      </w:r>
      <w:r>
        <w:rPr>
          <w:b/>
        </w:rPr>
        <w:t xml:space="preserve">Lecture: </w:t>
      </w:r>
      <w:r>
        <w:t xml:space="preserve">This course covers fundamental principles that govern the characteristics of living organisms.  To explain these principles, presented topics will include: The study of life, Chemical foundations of life, </w:t>
      </w:r>
      <w:proofErr w:type="gramStart"/>
      <w:r>
        <w:t>Biological</w:t>
      </w:r>
      <w:proofErr w:type="gramEnd"/>
      <w:r>
        <w:t xml:space="preserve"> molecules, Cell Structure, Structure and function of plasma membranes, Metabolism, Cellular Respiration, Photosynthesis, Cell reproduction, Meiosis and sexual reproduction, Mendel’s Experiments and heredity, Modern understandings of inheritance, DNA structure and function, genes and protein, and Ethics and societal responsibility. By the end of the course, students will be able to demonstrate an understanding of biological concepts that involve chemical and physical laws. </w:t>
      </w:r>
    </w:p>
    <w:p w14:paraId="5D39EBD5" w14:textId="77777777" w:rsidR="005C514F" w:rsidRDefault="00000000">
      <w:r>
        <w:rPr>
          <w:b/>
        </w:rPr>
        <w:t xml:space="preserve">Lab: </w:t>
      </w:r>
      <w:r>
        <w:t xml:space="preserve">In the laboratory course, interactive scientific investigations will introduce students to the biological principles with actual hands-on applications found routinely in general biology laboratory settings. The student will acquire mastery basic skills that require analysis, reasoning, communication, higher-order thinking, collaboration, and quantitative evaluation.  By the end of the laboratory course, students will be able to demonstrate an understanding of biological principles and applications as it relates to the designated experiment. </w:t>
      </w:r>
    </w:p>
    <w:p w14:paraId="1219414B" w14:textId="77777777" w:rsidR="005C514F" w:rsidRDefault="00000000">
      <w:r>
        <w:t>The course material is presented in a combined lecture and laboratory format.</w:t>
      </w:r>
    </w:p>
    <w:p w14:paraId="6DEA97D6" w14:textId="77777777" w:rsidR="005C514F" w:rsidRDefault="00000000">
      <w:pPr>
        <w:spacing w:before="0" w:after="0"/>
        <w:rPr>
          <w:b/>
        </w:rPr>
      </w:pPr>
      <w:r>
        <w:rPr>
          <w:b/>
        </w:rPr>
        <w:t>Prerequisite Knowledge:</w:t>
      </w:r>
    </w:p>
    <w:p w14:paraId="5BCFD26B" w14:textId="77777777" w:rsidR="005C514F" w:rsidRDefault="00000000">
      <w:pPr>
        <w:spacing w:before="0" w:after="0"/>
      </w:pPr>
      <w:r>
        <w:t>Students must have sufficient reading skills/general vocabulary to understand college-level writing.</w:t>
      </w:r>
    </w:p>
    <w:p w14:paraId="4EC83F71" w14:textId="77777777" w:rsidR="005C514F" w:rsidRDefault="005C514F">
      <w:pPr>
        <w:spacing w:before="0" w:after="0"/>
      </w:pPr>
    </w:p>
    <w:p w14:paraId="7336B374" w14:textId="047A6CE4" w:rsidR="005C514F" w:rsidRDefault="00000000">
      <w:pPr>
        <w:spacing w:before="0" w:after="0"/>
      </w:pPr>
      <w:r>
        <w:t>Dual enrolled high school students need to have completed 2 years of English Language Arts. College students need to have qualified to enter freshman English Composition (and/or satisfied any remedial English requirements).</w:t>
      </w:r>
    </w:p>
    <w:p w14:paraId="67B00925" w14:textId="675BB19F" w:rsidR="00A35424" w:rsidRDefault="00A35424">
      <w:pPr>
        <w:spacing w:before="0" w:after="0"/>
      </w:pPr>
    </w:p>
    <w:p w14:paraId="43BA1127" w14:textId="619D25A2" w:rsidR="00A35424" w:rsidRPr="00A35424" w:rsidRDefault="00A35424">
      <w:pPr>
        <w:spacing w:before="0" w:after="0"/>
        <w:rPr>
          <w:i/>
          <w:iCs/>
        </w:rPr>
      </w:pPr>
      <w:r w:rsidRPr="00A35424">
        <w:rPr>
          <w:i/>
          <w:iCs/>
        </w:rPr>
        <w:t xml:space="preserve">Include information about biology and chemistry prerequisites. </w:t>
      </w:r>
    </w:p>
    <w:p w14:paraId="148F6E71" w14:textId="77777777" w:rsidR="005C514F" w:rsidRDefault="005C514F">
      <w:pPr>
        <w:spacing w:before="0" w:after="0"/>
        <w:rPr>
          <w:i/>
        </w:rPr>
      </w:pPr>
    </w:p>
    <w:p w14:paraId="5D8C9DEB" w14:textId="77777777" w:rsidR="005C514F" w:rsidRDefault="00000000">
      <w:pPr>
        <w:spacing w:before="0" w:after="0"/>
        <w:rPr>
          <w:i/>
        </w:rPr>
      </w:pPr>
      <w:r>
        <w:rPr>
          <w:b/>
        </w:rPr>
        <w:t>Course Goals:</w:t>
      </w:r>
    </w:p>
    <w:p w14:paraId="76933B66" w14:textId="77777777" w:rsidR="005C514F" w:rsidRDefault="00000000">
      <w:pPr>
        <w:spacing w:before="0" w:after="0"/>
      </w:pPr>
      <w:r>
        <w:t xml:space="preserve">Upon successful completion of this course, </w:t>
      </w:r>
    </w:p>
    <w:p w14:paraId="095AC200" w14:textId="77777777" w:rsidR="005C514F" w:rsidRDefault="00000000">
      <w:pPr>
        <w:numPr>
          <w:ilvl w:val="0"/>
          <w:numId w:val="4"/>
        </w:numPr>
        <w:spacing w:before="0" w:after="0"/>
      </w:pPr>
      <w:r>
        <w:t>The student will be able to explain and apply the scientific method.</w:t>
      </w:r>
    </w:p>
    <w:p w14:paraId="79D13CE8" w14:textId="755F5666" w:rsidR="005C514F" w:rsidRDefault="00000000">
      <w:pPr>
        <w:numPr>
          <w:ilvl w:val="0"/>
          <w:numId w:val="4"/>
        </w:numPr>
        <w:spacing w:before="0" w:after="0"/>
      </w:pPr>
      <w:r>
        <w:t xml:space="preserve">The student will </w:t>
      </w:r>
      <w:r w:rsidR="00047D06">
        <w:t>be able to utilize</w:t>
      </w:r>
      <w:r>
        <w:t xml:space="preserve"> the concepts of biochemistry, and cell biology.</w:t>
      </w:r>
    </w:p>
    <w:p w14:paraId="6B1A9859" w14:textId="77777777" w:rsidR="005C514F" w:rsidRDefault="00000000">
      <w:pPr>
        <w:numPr>
          <w:ilvl w:val="0"/>
          <w:numId w:val="4"/>
        </w:numPr>
        <w:spacing w:before="0" w:after="0"/>
      </w:pPr>
      <w:r>
        <w:t xml:space="preserve">The student will explain cellular metabolism by </w:t>
      </w:r>
      <w:proofErr w:type="gramStart"/>
      <w:r>
        <w:t>comparing and contrasting</w:t>
      </w:r>
      <w:proofErr w:type="gramEnd"/>
      <w:r>
        <w:t xml:space="preserve"> photosynthesis and respiration.</w:t>
      </w:r>
    </w:p>
    <w:p w14:paraId="76538923" w14:textId="77777777" w:rsidR="005C514F" w:rsidRDefault="00000000">
      <w:pPr>
        <w:numPr>
          <w:ilvl w:val="0"/>
          <w:numId w:val="4"/>
        </w:numPr>
        <w:spacing w:before="0" w:after="0"/>
      </w:pPr>
      <w:r>
        <w:lastRenderedPageBreak/>
        <w:t xml:space="preserve">The student will </w:t>
      </w:r>
      <w:proofErr w:type="gramStart"/>
      <w:r>
        <w:t>compare and contrast</w:t>
      </w:r>
      <w:proofErr w:type="gramEnd"/>
      <w:r>
        <w:t xml:space="preserve"> mitosis and meiosis as well as demonstrate the importance of inheritance.</w:t>
      </w:r>
    </w:p>
    <w:p w14:paraId="7DC0F8D3" w14:textId="2C119D4E" w:rsidR="005C514F" w:rsidRDefault="00000000">
      <w:pPr>
        <w:numPr>
          <w:ilvl w:val="0"/>
          <w:numId w:val="4"/>
        </w:numPr>
        <w:spacing w:before="0" w:after="0"/>
      </w:pPr>
      <w:r>
        <w:t xml:space="preserve">The student will </w:t>
      </w:r>
      <w:r w:rsidR="00047D06">
        <w:t>describe</w:t>
      </w:r>
      <w:r>
        <w:t xml:space="preserve"> molecular biology (DNA replication and protein synthesis).</w:t>
      </w:r>
    </w:p>
    <w:p w14:paraId="6F16B341" w14:textId="77777777" w:rsidR="005C514F" w:rsidRDefault="005C514F">
      <w:pPr>
        <w:spacing w:before="0" w:after="0"/>
        <w:rPr>
          <w:i/>
        </w:rPr>
      </w:pPr>
    </w:p>
    <w:p w14:paraId="54E7C783" w14:textId="77777777" w:rsidR="005C514F" w:rsidRDefault="00000000">
      <w:pPr>
        <w:spacing w:before="0" w:after="0"/>
        <w:rPr>
          <w:b/>
        </w:rPr>
      </w:pPr>
      <w:r>
        <w:rPr>
          <w:b/>
        </w:rPr>
        <w:t xml:space="preserve">Course Materials: </w:t>
      </w:r>
    </w:p>
    <w:p w14:paraId="5ADDD304" w14:textId="77777777" w:rsidR="005C514F" w:rsidRDefault="00000000">
      <w:pPr>
        <w:rPr>
          <w:b/>
        </w:rPr>
      </w:pPr>
      <w:r>
        <w:t xml:space="preserve">As the textbook, this course uses an adaptation of OpenStax’s Biology 2e, licensed under a </w:t>
      </w:r>
      <w:hyperlink r:id="rId7">
        <w:r>
          <w:rPr>
            <w:color w:val="1155CC"/>
            <w:u w:val="single"/>
          </w:rPr>
          <w:t>Creative Commons Attribution License</w:t>
        </w:r>
      </w:hyperlink>
      <w:r>
        <w:t xml:space="preserve">. This adaptation is available via Pressbooks </w:t>
      </w:r>
      <w:r>
        <w:rPr>
          <w:b/>
        </w:rPr>
        <w:t xml:space="preserve">[insert link here once book has been published]. </w:t>
      </w:r>
    </w:p>
    <w:p w14:paraId="0AF525E9" w14:textId="77777777" w:rsidR="005C514F" w:rsidRDefault="00000000">
      <w:r>
        <w:t xml:space="preserve">OpenStax publishes additional resources for Biology 2e for both </w:t>
      </w:r>
      <w:hyperlink r:id="rId8">
        <w:r>
          <w:rPr>
            <w:color w:val="1155CC"/>
            <w:u w:val="single"/>
          </w:rPr>
          <w:t xml:space="preserve">students </w:t>
        </w:r>
      </w:hyperlink>
      <w:r>
        <w:t xml:space="preserve">and </w:t>
      </w:r>
      <w:hyperlink r:id="rId9">
        <w:r>
          <w:rPr>
            <w:color w:val="1155CC"/>
            <w:u w:val="single"/>
          </w:rPr>
          <w:t>instructors</w:t>
        </w:r>
      </w:hyperlink>
      <w:r>
        <w:t xml:space="preserve">, available at those links. </w:t>
      </w:r>
    </w:p>
    <w:p w14:paraId="79BC0CDF" w14:textId="77777777" w:rsidR="005C514F" w:rsidRDefault="00000000">
      <w:pPr>
        <w:rPr>
          <w:b/>
        </w:rPr>
      </w:pPr>
      <w:r>
        <w:t xml:space="preserve">As the lab manual, this course uses an adaptation of OpenStax’s Biology for AP Courses Lab Manual Student Version, licensed under a </w:t>
      </w:r>
      <w:hyperlink r:id="rId10">
        <w:r>
          <w:rPr>
            <w:color w:val="1155CC"/>
            <w:u w:val="single"/>
          </w:rPr>
          <w:t>Creative Commons Attribution License</w:t>
        </w:r>
      </w:hyperlink>
      <w:r>
        <w:t xml:space="preserve">. This adaptation is available via Pressbooks </w:t>
      </w:r>
      <w:r>
        <w:rPr>
          <w:b/>
        </w:rPr>
        <w:t xml:space="preserve">[insert link here once book has been published]. </w:t>
      </w:r>
    </w:p>
    <w:p w14:paraId="3E46ADD0" w14:textId="77777777" w:rsidR="005C514F" w:rsidRDefault="00000000">
      <w:pPr>
        <w:spacing w:before="0" w:after="0"/>
        <w:rPr>
          <w:b/>
        </w:rPr>
      </w:pPr>
      <w:r>
        <w:rPr>
          <w:b/>
          <w:color w:val="000000"/>
        </w:rPr>
        <w:t xml:space="preserve">Instructor Contact Information: </w:t>
      </w:r>
      <w:r>
        <w:rPr>
          <w:color w:val="000000"/>
        </w:rPr>
        <w:t>[</w:t>
      </w:r>
      <w:r>
        <w:rPr>
          <w:i/>
        </w:rPr>
        <w:t>Keep as a placeholder for future adopters]</w:t>
      </w:r>
    </w:p>
    <w:p w14:paraId="3886E67F" w14:textId="77777777" w:rsidR="005C514F" w:rsidRDefault="00000000">
      <w:pPr>
        <w:spacing w:before="0" w:after="0"/>
      </w:pPr>
      <w:r>
        <w:t xml:space="preserve">Instructor: </w:t>
      </w:r>
    </w:p>
    <w:p w14:paraId="2A455920" w14:textId="77777777" w:rsidR="005C514F" w:rsidRDefault="00000000">
      <w:pPr>
        <w:numPr>
          <w:ilvl w:val="0"/>
          <w:numId w:val="5"/>
        </w:numPr>
        <w:pBdr>
          <w:top w:val="nil"/>
          <w:left w:val="nil"/>
          <w:bottom w:val="nil"/>
          <w:right w:val="nil"/>
          <w:between w:val="nil"/>
        </w:pBdr>
        <w:spacing w:before="0" w:after="0"/>
        <w:rPr>
          <w:color w:val="000000"/>
        </w:rPr>
      </w:pPr>
      <w:r>
        <w:rPr>
          <w:color w:val="000000"/>
        </w:rPr>
        <w:t>Name:</w:t>
      </w:r>
    </w:p>
    <w:p w14:paraId="4178E2F0" w14:textId="77777777" w:rsidR="005C514F" w:rsidRDefault="00000000">
      <w:pPr>
        <w:numPr>
          <w:ilvl w:val="0"/>
          <w:numId w:val="5"/>
        </w:numPr>
        <w:pBdr>
          <w:top w:val="nil"/>
          <w:left w:val="nil"/>
          <w:bottom w:val="nil"/>
          <w:right w:val="nil"/>
          <w:between w:val="nil"/>
        </w:pBdr>
        <w:spacing w:before="0" w:after="0"/>
        <w:rPr>
          <w:color w:val="000000"/>
        </w:rPr>
      </w:pPr>
      <w:r>
        <w:rPr>
          <w:color w:val="000000"/>
        </w:rPr>
        <w:t>Email:</w:t>
      </w:r>
    </w:p>
    <w:p w14:paraId="55A6E182" w14:textId="77777777" w:rsidR="005C514F" w:rsidRDefault="00000000">
      <w:pPr>
        <w:numPr>
          <w:ilvl w:val="0"/>
          <w:numId w:val="5"/>
        </w:numPr>
        <w:pBdr>
          <w:top w:val="nil"/>
          <w:left w:val="nil"/>
          <w:bottom w:val="nil"/>
          <w:right w:val="nil"/>
          <w:between w:val="nil"/>
        </w:pBdr>
        <w:spacing w:before="0" w:after="0"/>
        <w:rPr>
          <w:color w:val="000000"/>
        </w:rPr>
      </w:pPr>
      <w:r>
        <w:rPr>
          <w:color w:val="000000"/>
        </w:rPr>
        <w:t>Phone:</w:t>
      </w:r>
    </w:p>
    <w:p w14:paraId="7E262DA3" w14:textId="77777777" w:rsidR="005C514F" w:rsidRDefault="00000000">
      <w:pPr>
        <w:numPr>
          <w:ilvl w:val="0"/>
          <w:numId w:val="5"/>
        </w:numPr>
        <w:pBdr>
          <w:top w:val="nil"/>
          <w:left w:val="nil"/>
          <w:bottom w:val="nil"/>
          <w:right w:val="nil"/>
          <w:between w:val="nil"/>
        </w:pBdr>
        <w:spacing w:before="0" w:after="0"/>
        <w:rPr>
          <w:color w:val="000000"/>
        </w:rPr>
      </w:pPr>
      <w:r>
        <w:rPr>
          <w:color w:val="000000"/>
        </w:rPr>
        <w:t>Office:</w:t>
      </w:r>
    </w:p>
    <w:p w14:paraId="19B1B842" w14:textId="77777777" w:rsidR="005C514F" w:rsidRDefault="00000000">
      <w:pPr>
        <w:numPr>
          <w:ilvl w:val="0"/>
          <w:numId w:val="5"/>
        </w:numPr>
        <w:pBdr>
          <w:top w:val="nil"/>
          <w:left w:val="nil"/>
          <w:bottom w:val="nil"/>
          <w:right w:val="nil"/>
          <w:between w:val="nil"/>
        </w:pBdr>
        <w:spacing w:before="0" w:after="0"/>
        <w:rPr>
          <w:color w:val="000000"/>
        </w:rPr>
      </w:pPr>
      <w:r>
        <w:rPr>
          <w:color w:val="000000"/>
        </w:rPr>
        <w:t>Office Hours:</w:t>
      </w:r>
    </w:p>
    <w:p w14:paraId="6C9B9607" w14:textId="77777777" w:rsidR="0039712C" w:rsidRPr="00F27909" w:rsidRDefault="0039712C" w:rsidP="0039712C">
      <w:pPr>
        <w:numPr>
          <w:ilvl w:val="0"/>
          <w:numId w:val="5"/>
        </w:numPr>
        <w:pBdr>
          <w:top w:val="nil"/>
          <w:left w:val="nil"/>
          <w:bottom w:val="nil"/>
          <w:right w:val="nil"/>
          <w:between w:val="nil"/>
        </w:pBdr>
        <w:spacing w:before="0" w:after="0"/>
        <w:rPr>
          <w:b/>
          <w:color w:val="000000"/>
        </w:rPr>
      </w:pPr>
      <w:r>
        <w:rPr>
          <w:color w:val="000000"/>
        </w:rPr>
        <w:t xml:space="preserve">Communication/feedback policy: </w:t>
      </w:r>
      <w:bookmarkStart w:id="0" w:name="_Hlk109049156"/>
      <w:r w:rsidRPr="00F27909">
        <w:rPr>
          <w:i/>
          <w:iCs/>
          <w:color w:val="000000"/>
        </w:rPr>
        <w:t>Include information about how often students can expect to hear from you; how they will receive feedback; and where/when this feedback will occur.</w:t>
      </w:r>
      <w:bookmarkEnd w:id="0"/>
      <w:r>
        <w:rPr>
          <w:i/>
          <w:iCs/>
          <w:color w:val="000000"/>
        </w:rPr>
        <w:t xml:space="preserve"> </w:t>
      </w:r>
      <w:r w:rsidRPr="007A6A1F">
        <w:rPr>
          <w:i/>
          <w:iCs/>
          <w:color w:val="000000"/>
        </w:rPr>
        <w:t xml:space="preserve">For example, </w:t>
      </w:r>
      <w:r>
        <w:rPr>
          <w:i/>
          <w:iCs/>
          <w:color w:val="000000"/>
        </w:rPr>
        <w:t>“A</w:t>
      </w:r>
      <w:r w:rsidRPr="007A6A1F">
        <w:rPr>
          <w:i/>
          <w:iCs/>
          <w:color w:val="000000"/>
        </w:rPr>
        <w:t xml:space="preserve">ssignments will be </w:t>
      </w:r>
      <w:proofErr w:type="gramStart"/>
      <w:r w:rsidRPr="007A6A1F">
        <w:rPr>
          <w:i/>
          <w:iCs/>
          <w:color w:val="000000"/>
        </w:rPr>
        <w:t>scored</w:t>
      </w:r>
      <w:proofErr w:type="gramEnd"/>
      <w:r w:rsidRPr="007A6A1F">
        <w:rPr>
          <w:i/>
          <w:iCs/>
          <w:color w:val="000000"/>
        </w:rPr>
        <w:t xml:space="preserve"> and feedback provided weekly</w:t>
      </w:r>
      <w:r>
        <w:rPr>
          <w:i/>
          <w:iCs/>
          <w:color w:val="000000"/>
        </w:rPr>
        <w:t xml:space="preserve"> via the learning management system. </w:t>
      </w:r>
      <w:r w:rsidRPr="007A6A1F">
        <w:rPr>
          <w:i/>
          <w:iCs/>
          <w:color w:val="000000"/>
        </w:rPr>
        <w:t>All emails receive a response in 24 hours.</w:t>
      </w:r>
      <w:r>
        <w:rPr>
          <w:i/>
          <w:iCs/>
          <w:color w:val="000000"/>
        </w:rPr>
        <w:t>”</w:t>
      </w:r>
    </w:p>
    <w:p w14:paraId="78C4E84A" w14:textId="77777777" w:rsidR="005C514F" w:rsidRDefault="005C514F">
      <w:pPr>
        <w:spacing w:before="0" w:after="0"/>
        <w:rPr>
          <w:b/>
        </w:rPr>
      </w:pPr>
    </w:p>
    <w:p w14:paraId="35105126" w14:textId="77777777" w:rsidR="005C514F" w:rsidRDefault="00000000">
      <w:pPr>
        <w:spacing w:before="0" w:after="0"/>
        <w:rPr>
          <w:b/>
        </w:rPr>
      </w:pPr>
      <w:r>
        <w:rPr>
          <w:b/>
        </w:rPr>
        <w:t>Course Schedule:</w:t>
      </w:r>
    </w:p>
    <w:tbl>
      <w:tblPr>
        <w:tblStyle w:val="a"/>
        <w:tblW w:w="9170" w:type="dxa"/>
        <w:tblInd w:w="5" w:type="dxa"/>
        <w:tblLayout w:type="fixed"/>
        <w:tblLook w:val="0400" w:firstRow="0" w:lastRow="0" w:firstColumn="0" w:lastColumn="0" w:noHBand="0" w:noVBand="1"/>
      </w:tblPr>
      <w:tblGrid>
        <w:gridCol w:w="800"/>
        <w:gridCol w:w="2880"/>
        <w:gridCol w:w="3600"/>
        <w:gridCol w:w="1890"/>
      </w:tblGrid>
      <w:tr w:rsidR="00E07934" w14:paraId="716ED792" w14:textId="7638CFF1" w:rsidTr="00E07934">
        <w:trPr>
          <w:cantSplit/>
          <w:trHeight w:val="494"/>
          <w:tblHeader/>
        </w:trPr>
        <w:tc>
          <w:tcPr>
            <w:tcW w:w="800" w:type="dxa"/>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tcPr>
          <w:p w14:paraId="4E05F8CB" w14:textId="77777777" w:rsidR="00E07934" w:rsidRDefault="00E07934">
            <w:pPr>
              <w:keepNext/>
              <w:pBdr>
                <w:top w:val="nil"/>
                <w:left w:val="nil"/>
                <w:bottom w:val="nil"/>
                <w:right w:val="nil"/>
                <w:between w:val="nil"/>
              </w:pBdr>
              <w:tabs>
                <w:tab w:val="left" w:pos="0"/>
              </w:tabs>
              <w:spacing w:before="0" w:line="240" w:lineRule="auto"/>
              <w:jc w:val="center"/>
              <w:rPr>
                <w:b/>
                <w:i/>
                <w:color w:val="000000"/>
              </w:rPr>
            </w:pPr>
            <w:r>
              <w:rPr>
                <w:b/>
                <w:color w:val="000000"/>
              </w:rPr>
              <w:t>Module</w:t>
            </w:r>
          </w:p>
        </w:tc>
        <w:tc>
          <w:tcPr>
            <w:tcW w:w="2880" w:type="dxa"/>
            <w:tcBorders>
              <w:top w:val="single" w:sz="4" w:space="0" w:color="000000"/>
              <w:left w:val="single" w:sz="4" w:space="0" w:color="000000"/>
              <w:bottom w:val="single" w:sz="4" w:space="0" w:color="000000"/>
              <w:right w:val="single" w:sz="4" w:space="0" w:color="000000"/>
            </w:tcBorders>
            <w:shd w:val="clear" w:color="auto" w:fill="E7E6E6"/>
          </w:tcPr>
          <w:p w14:paraId="5626635B" w14:textId="77777777" w:rsidR="00E07934" w:rsidRDefault="00E07934">
            <w:pPr>
              <w:keepNext/>
              <w:pBdr>
                <w:top w:val="nil"/>
                <w:left w:val="nil"/>
                <w:bottom w:val="nil"/>
                <w:right w:val="nil"/>
                <w:between w:val="nil"/>
              </w:pBdr>
              <w:tabs>
                <w:tab w:val="left" w:pos="0"/>
              </w:tabs>
              <w:spacing w:before="0" w:line="240" w:lineRule="auto"/>
              <w:jc w:val="center"/>
              <w:rPr>
                <w:b/>
                <w:color w:val="000000"/>
              </w:rPr>
            </w:pPr>
            <w:r>
              <w:rPr>
                <w:b/>
                <w:color w:val="000000"/>
              </w:rPr>
              <w:t>Topics and Concepts</w:t>
            </w:r>
          </w:p>
          <w:p w14:paraId="19BE6B35" w14:textId="77777777" w:rsidR="00E07934" w:rsidRDefault="00E07934">
            <w:pPr>
              <w:keepNext/>
              <w:pBdr>
                <w:top w:val="nil"/>
                <w:left w:val="nil"/>
                <w:bottom w:val="nil"/>
                <w:right w:val="nil"/>
                <w:between w:val="nil"/>
              </w:pBdr>
              <w:tabs>
                <w:tab w:val="left" w:pos="0"/>
              </w:tabs>
              <w:spacing w:before="0" w:line="240" w:lineRule="auto"/>
              <w:jc w:val="center"/>
              <w:rPr>
                <w:b/>
                <w:color w:val="000000"/>
              </w:rPr>
            </w:pPr>
            <w:r>
              <w:rPr>
                <w:b/>
                <w:color w:val="000000"/>
              </w:rPr>
              <w:t>List and describe as necessary the topics and concepts covered in each weekly unit.</w:t>
            </w:r>
          </w:p>
        </w:tc>
        <w:tc>
          <w:tcPr>
            <w:tcW w:w="3600" w:type="dxa"/>
            <w:tcBorders>
              <w:top w:val="single" w:sz="4" w:space="0" w:color="000000"/>
              <w:left w:val="single" w:sz="4" w:space="0" w:color="000000"/>
              <w:bottom w:val="single" w:sz="4" w:space="0" w:color="000000"/>
              <w:right w:val="single" w:sz="4" w:space="0" w:color="000000"/>
            </w:tcBorders>
            <w:shd w:val="clear" w:color="auto" w:fill="E7E6E6"/>
          </w:tcPr>
          <w:p w14:paraId="39239F3B" w14:textId="77777777" w:rsidR="00E07934" w:rsidRDefault="00E07934">
            <w:pPr>
              <w:keepNext/>
              <w:pBdr>
                <w:top w:val="nil"/>
                <w:left w:val="nil"/>
                <w:bottom w:val="nil"/>
                <w:right w:val="nil"/>
                <w:between w:val="nil"/>
              </w:pBdr>
              <w:tabs>
                <w:tab w:val="left" w:pos="0"/>
              </w:tabs>
              <w:spacing w:before="0" w:line="240" w:lineRule="auto"/>
              <w:jc w:val="center"/>
              <w:rPr>
                <w:b/>
                <w:color w:val="000000"/>
              </w:rPr>
            </w:pPr>
            <w:r>
              <w:rPr>
                <w:b/>
                <w:color w:val="000000"/>
              </w:rPr>
              <w:t xml:space="preserve">Corresponding Course Materials </w:t>
            </w:r>
          </w:p>
          <w:p w14:paraId="26A05F25" w14:textId="77777777" w:rsidR="00E07934" w:rsidRDefault="00E07934">
            <w:pPr>
              <w:keepNext/>
              <w:pBdr>
                <w:top w:val="nil"/>
                <w:left w:val="nil"/>
                <w:bottom w:val="nil"/>
                <w:right w:val="nil"/>
                <w:between w:val="nil"/>
              </w:pBdr>
              <w:tabs>
                <w:tab w:val="left" w:pos="0"/>
              </w:tabs>
              <w:spacing w:before="0" w:line="240" w:lineRule="auto"/>
              <w:jc w:val="center"/>
              <w:rPr>
                <w:b/>
                <w:color w:val="000000"/>
              </w:rPr>
            </w:pPr>
            <w:r>
              <w:rPr>
                <w:b/>
                <w:color w:val="000000"/>
              </w:rPr>
              <w:t>Where relevant, indicate if the resource is a chapter(s) or section(s) of a larger resource.</w:t>
            </w:r>
          </w:p>
        </w:tc>
        <w:tc>
          <w:tcPr>
            <w:tcW w:w="1890" w:type="dxa"/>
            <w:tcBorders>
              <w:top w:val="single" w:sz="4" w:space="0" w:color="000000"/>
              <w:left w:val="single" w:sz="4" w:space="0" w:color="000000"/>
              <w:bottom w:val="single" w:sz="4" w:space="0" w:color="000000"/>
              <w:right w:val="single" w:sz="4" w:space="0" w:color="000000"/>
            </w:tcBorders>
            <w:shd w:val="clear" w:color="auto" w:fill="E7E6E6"/>
          </w:tcPr>
          <w:p w14:paraId="7C8E5672" w14:textId="70AA9FFA" w:rsidR="00E07934" w:rsidRDefault="00E07934">
            <w:pPr>
              <w:keepNext/>
              <w:pBdr>
                <w:top w:val="nil"/>
                <w:left w:val="nil"/>
                <w:bottom w:val="nil"/>
                <w:right w:val="nil"/>
                <w:between w:val="nil"/>
              </w:pBdr>
              <w:tabs>
                <w:tab w:val="left" w:pos="0"/>
              </w:tabs>
              <w:spacing w:before="0" w:line="240" w:lineRule="auto"/>
              <w:jc w:val="center"/>
              <w:rPr>
                <w:b/>
                <w:color w:val="000000"/>
              </w:rPr>
            </w:pPr>
            <w:r>
              <w:rPr>
                <w:b/>
                <w:color w:val="000000"/>
              </w:rPr>
              <w:t>Assessments</w:t>
            </w:r>
          </w:p>
        </w:tc>
      </w:tr>
      <w:tr w:rsidR="00E07934" w14:paraId="7DC98F55" w14:textId="7B974407" w:rsidTr="00E07934">
        <w:trPr>
          <w:cantSplit/>
          <w:trHeight w:val="1035"/>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450E0AB" w14:textId="77777777" w:rsidR="00E07934" w:rsidRDefault="00E07934" w:rsidP="00E07934">
            <w:pPr>
              <w:pBdr>
                <w:top w:val="nil"/>
                <w:left w:val="nil"/>
                <w:bottom w:val="nil"/>
                <w:right w:val="nil"/>
                <w:between w:val="nil"/>
              </w:pBdr>
              <w:spacing w:before="0" w:after="60" w:line="240" w:lineRule="auto"/>
              <w:jc w:val="center"/>
              <w:rPr>
                <w:color w:val="000000"/>
              </w:rPr>
            </w:pPr>
            <w:r>
              <w:rPr>
                <w:color w:val="000000"/>
              </w:rPr>
              <w:t>1</w:t>
            </w:r>
          </w:p>
          <w:p w14:paraId="6DC7D7DC" w14:textId="77777777" w:rsidR="00E07934" w:rsidRDefault="00E07934" w:rsidP="00E07934">
            <w:pPr>
              <w:pBdr>
                <w:top w:val="nil"/>
                <w:left w:val="nil"/>
                <w:bottom w:val="nil"/>
                <w:right w:val="nil"/>
                <w:between w:val="nil"/>
              </w:pBdr>
              <w:spacing w:before="0" w:after="0" w:line="240" w:lineRule="auto"/>
              <w:jc w:val="center"/>
              <w:rPr>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14:paraId="26B107A9" w14:textId="77777777" w:rsidR="00E07934" w:rsidRDefault="00E07934" w:rsidP="00E07934">
            <w:pPr>
              <w:pBdr>
                <w:top w:val="nil"/>
                <w:left w:val="nil"/>
                <w:bottom w:val="nil"/>
                <w:right w:val="nil"/>
                <w:between w:val="nil"/>
              </w:pBdr>
              <w:spacing w:before="0" w:after="60" w:line="240" w:lineRule="auto"/>
              <w:rPr>
                <w:b/>
                <w:color w:val="000000"/>
              </w:rPr>
            </w:pPr>
            <w:r>
              <w:rPr>
                <w:b/>
                <w:color w:val="000000"/>
              </w:rPr>
              <w:t>The Study of Life:</w:t>
            </w:r>
          </w:p>
          <w:p w14:paraId="707FB83B" w14:textId="77777777" w:rsidR="00E07934" w:rsidRDefault="00E07934" w:rsidP="00E07934">
            <w:pPr>
              <w:pBdr>
                <w:top w:val="nil"/>
                <w:left w:val="nil"/>
                <w:bottom w:val="nil"/>
                <w:right w:val="nil"/>
                <w:between w:val="nil"/>
              </w:pBdr>
              <w:spacing w:before="0" w:after="0" w:line="240" w:lineRule="auto"/>
              <w:rPr>
                <w:color w:val="000000"/>
              </w:rPr>
            </w:pPr>
            <w:r>
              <w:rPr>
                <w:color w:val="000000"/>
              </w:rPr>
              <w:t>The Science of Biology and Themes and Concepts of Biology</w:t>
            </w:r>
          </w:p>
          <w:p w14:paraId="6ECBA777" w14:textId="77777777" w:rsidR="00E07934" w:rsidRDefault="00E07934" w:rsidP="00E07934">
            <w:pPr>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Pr>
          <w:p w14:paraId="15E48023" w14:textId="77777777" w:rsidR="00E07934" w:rsidRDefault="00E07934" w:rsidP="00E07934">
            <w:pPr>
              <w:pBdr>
                <w:top w:val="nil"/>
                <w:left w:val="nil"/>
                <w:bottom w:val="nil"/>
                <w:right w:val="nil"/>
                <w:between w:val="nil"/>
              </w:pBdr>
              <w:spacing w:before="0" w:after="60" w:line="240" w:lineRule="auto"/>
              <w:rPr>
                <w:color w:val="000000"/>
              </w:rPr>
            </w:pPr>
            <w:r>
              <w:rPr>
                <w:color w:val="000000"/>
              </w:rPr>
              <w:t>Pressbooks Biology 2e Chapter 1</w:t>
            </w:r>
          </w:p>
          <w:p w14:paraId="7A147496" w14:textId="77777777" w:rsidR="00E07934" w:rsidRDefault="00E07934" w:rsidP="00E07934">
            <w:pPr>
              <w:pBdr>
                <w:top w:val="nil"/>
                <w:left w:val="nil"/>
                <w:bottom w:val="nil"/>
                <w:right w:val="nil"/>
                <w:between w:val="nil"/>
              </w:pBdr>
              <w:spacing w:before="0" w:after="60" w:line="240" w:lineRule="auto"/>
              <w:rPr>
                <w:color w:val="000000"/>
              </w:rPr>
            </w:pPr>
            <w:r>
              <w:rPr>
                <w:color w:val="000000"/>
              </w:rPr>
              <w:t xml:space="preserve">Lab 1: Lab Safety and Measurement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7519C10B" w14:textId="60403B46" w:rsidR="00E07934" w:rsidRDefault="00E07934" w:rsidP="00E07934">
            <w:pPr>
              <w:pBdr>
                <w:top w:val="nil"/>
                <w:left w:val="nil"/>
                <w:bottom w:val="nil"/>
                <w:right w:val="nil"/>
                <w:between w:val="nil"/>
              </w:pBdr>
              <w:spacing w:before="0" w:after="60" w:line="240" w:lineRule="auto"/>
              <w:rPr>
                <w:color w:val="000000"/>
              </w:rPr>
            </w:pPr>
            <w:r w:rsidRPr="003C0929">
              <w:t>Module 1 Term Assessment</w:t>
            </w:r>
          </w:p>
        </w:tc>
      </w:tr>
      <w:tr w:rsidR="00E07934" w14:paraId="617569FC" w14:textId="780FB09D" w:rsidTr="00E07934">
        <w:trPr>
          <w:cantSplit/>
          <w:trHeight w:val="62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88C9F00" w14:textId="77777777" w:rsidR="00E07934" w:rsidRDefault="00E07934" w:rsidP="00E07934">
            <w:pPr>
              <w:pBdr>
                <w:top w:val="nil"/>
                <w:left w:val="nil"/>
                <w:bottom w:val="nil"/>
                <w:right w:val="nil"/>
                <w:between w:val="nil"/>
              </w:pBdr>
              <w:spacing w:before="0" w:after="60" w:line="240" w:lineRule="auto"/>
              <w:jc w:val="center"/>
              <w:rPr>
                <w:color w:val="000000"/>
              </w:rPr>
            </w:pPr>
            <w:r>
              <w:rPr>
                <w:color w:val="000000"/>
              </w:rPr>
              <w:t>2</w:t>
            </w:r>
          </w:p>
          <w:p w14:paraId="05BC84DE" w14:textId="77777777" w:rsidR="00E07934" w:rsidRDefault="00E07934" w:rsidP="00E07934">
            <w:pPr>
              <w:pBdr>
                <w:top w:val="nil"/>
                <w:left w:val="nil"/>
                <w:bottom w:val="nil"/>
                <w:right w:val="nil"/>
                <w:between w:val="nil"/>
              </w:pBdr>
              <w:spacing w:before="0" w:after="0" w:line="240" w:lineRule="auto"/>
              <w:jc w:val="center"/>
              <w:rPr>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14:paraId="2C41DF2A" w14:textId="77777777" w:rsidR="00E07934" w:rsidRDefault="00E07934" w:rsidP="00E07934">
            <w:pPr>
              <w:pBdr>
                <w:top w:val="nil"/>
                <w:left w:val="nil"/>
                <w:bottom w:val="nil"/>
                <w:right w:val="nil"/>
                <w:between w:val="nil"/>
              </w:pBdr>
              <w:spacing w:before="0" w:after="60" w:line="240" w:lineRule="auto"/>
              <w:rPr>
                <w:color w:val="000000"/>
              </w:rPr>
            </w:pPr>
            <w:r>
              <w:rPr>
                <w:b/>
                <w:color w:val="000000"/>
              </w:rPr>
              <w:t>The Chemical Foundation of Life</w:t>
            </w:r>
            <w:r>
              <w:rPr>
                <w:rFonts w:ascii="Times New Roman" w:eastAsia="Times New Roman" w:hAnsi="Times New Roman" w:cs="Times New Roman"/>
                <w:b/>
                <w:color w:val="000000"/>
                <w:sz w:val="24"/>
                <w:szCs w:val="24"/>
              </w:rPr>
              <w:t>:</w:t>
            </w:r>
            <w:r>
              <w:rPr>
                <w:color w:val="000000"/>
              </w:rPr>
              <w:t xml:space="preserve"> Atoms, Isotopes, Ions, and Molecules: The Building Blocks; Water; and Carbon</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Pr>
          <w:p w14:paraId="761B0FAB" w14:textId="77777777" w:rsidR="00E07934" w:rsidRDefault="00E07934" w:rsidP="00E07934">
            <w:pPr>
              <w:pBdr>
                <w:top w:val="nil"/>
                <w:left w:val="nil"/>
                <w:bottom w:val="nil"/>
                <w:right w:val="nil"/>
                <w:between w:val="nil"/>
              </w:pBdr>
              <w:spacing w:before="0" w:after="60" w:line="240" w:lineRule="auto"/>
              <w:rPr>
                <w:color w:val="000000"/>
              </w:rPr>
            </w:pPr>
            <w:r>
              <w:rPr>
                <w:color w:val="000000"/>
              </w:rPr>
              <w:t>Pressbooks Biology 2e Chapter 2</w:t>
            </w:r>
          </w:p>
          <w:p w14:paraId="073502EB" w14:textId="77777777" w:rsidR="00E07934" w:rsidRDefault="00E07934" w:rsidP="00E07934">
            <w:pPr>
              <w:pBdr>
                <w:top w:val="nil"/>
                <w:left w:val="nil"/>
                <w:bottom w:val="nil"/>
                <w:right w:val="nil"/>
                <w:between w:val="nil"/>
              </w:pBdr>
              <w:spacing w:before="0" w:after="60" w:line="240" w:lineRule="auto"/>
              <w:rPr>
                <w:color w:val="000000"/>
              </w:rPr>
            </w:pPr>
            <w:r>
              <w:rPr>
                <w:color w:val="000000"/>
              </w:rPr>
              <w:t>Lab 2: Microscopy</w:t>
            </w:r>
          </w:p>
          <w:p w14:paraId="17BDA526" w14:textId="77777777" w:rsidR="00E07934" w:rsidRDefault="00E07934" w:rsidP="00E07934">
            <w:pPr>
              <w:pBdr>
                <w:top w:val="nil"/>
                <w:left w:val="nil"/>
                <w:bottom w:val="nil"/>
                <w:right w:val="nil"/>
                <w:between w:val="nil"/>
              </w:pBdr>
              <w:spacing w:before="0" w:after="60" w:line="240" w:lineRule="auto"/>
              <w:rPr>
                <w:color w:val="000000"/>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0CF76D5A" w14:textId="1B2EDEEC" w:rsidR="00E07934" w:rsidRDefault="00E07934" w:rsidP="00E07934">
            <w:pPr>
              <w:pBdr>
                <w:top w:val="nil"/>
                <w:left w:val="nil"/>
                <w:bottom w:val="nil"/>
                <w:right w:val="nil"/>
                <w:between w:val="nil"/>
              </w:pBdr>
              <w:spacing w:before="0" w:after="60" w:line="240" w:lineRule="auto"/>
              <w:rPr>
                <w:color w:val="000000"/>
              </w:rPr>
            </w:pPr>
            <w:r w:rsidRPr="003C0929">
              <w:t xml:space="preserve">Module </w:t>
            </w:r>
            <w:r>
              <w:t>2</w:t>
            </w:r>
            <w:r w:rsidRPr="003C0929">
              <w:t xml:space="preserve"> Term Assessment</w:t>
            </w:r>
          </w:p>
        </w:tc>
      </w:tr>
      <w:tr w:rsidR="00E07934" w14:paraId="574B2016" w14:textId="0B2AC1FB" w:rsidTr="00E07934">
        <w:trPr>
          <w:cantSplit/>
          <w:trHeight w:val="62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06FD7D0" w14:textId="77777777" w:rsidR="00E07934" w:rsidRDefault="00E07934" w:rsidP="00E07934">
            <w:pPr>
              <w:pBdr>
                <w:top w:val="nil"/>
                <w:left w:val="nil"/>
                <w:bottom w:val="nil"/>
                <w:right w:val="nil"/>
                <w:between w:val="nil"/>
              </w:pBdr>
              <w:spacing w:before="0" w:after="60" w:line="240" w:lineRule="auto"/>
              <w:jc w:val="center"/>
              <w:rPr>
                <w:color w:val="000000"/>
              </w:rPr>
            </w:pPr>
            <w:r>
              <w:rPr>
                <w:color w:val="000000"/>
              </w:rPr>
              <w:lastRenderedPageBreak/>
              <w:t>3</w:t>
            </w:r>
          </w:p>
          <w:p w14:paraId="0DB73CA7" w14:textId="77777777" w:rsidR="00E07934" w:rsidRDefault="00E07934" w:rsidP="00E07934">
            <w:pPr>
              <w:pBdr>
                <w:top w:val="nil"/>
                <w:left w:val="nil"/>
                <w:bottom w:val="nil"/>
                <w:right w:val="nil"/>
                <w:between w:val="nil"/>
              </w:pBdr>
              <w:spacing w:before="0" w:after="0" w:line="240" w:lineRule="auto"/>
              <w:jc w:val="center"/>
              <w:rPr>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14:paraId="499E9055" w14:textId="77777777" w:rsidR="00E07934" w:rsidRDefault="00E07934" w:rsidP="00E07934">
            <w:pPr>
              <w:pBdr>
                <w:top w:val="nil"/>
                <w:left w:val="nil"/>
                <w:bottom w:val="nil"/>
                <w:right w:val="nil"/>
                <w:between w:val="nil"/>
              </w:pBdr>
              <w:spacing w:before="0" w:after="60" w:line="240" w:lineRule="auto"/>
              <w:rPr>
                <w:color w:val="000000"/>
              </w:rPr>
            </w:pPr>
            <w:r>
              <w:rPr>
                <w:b/>
                <w:color w:val="000000"/>
              </w:rPr>
              <w:t>Biological Macromolecules:</w:t>
            </w:r>
            <w:r>
              <w:rPr>
                <w:color w:val="000000"/>
              </w:rPr>
              <w:t xml:space="preserve"> Synthesis of Biological Macromolecules; Carbohydrates; Lipids; Proteins; and Nucleic Acids</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Pr>
          <w:p w14:paraId="6313F986" w14:textId="77777777" w:rsidR="00E07934" w:rsidRDefault="00E07934" w:rsidP="00E07934">
            <w:pPr>
              <w:pBdr>
                <w:top w:val="nil"/>
                <w:left w:val="nil"/>
                <w:bottom w:val="nil"/>
                <w:right w:val="nil"/>
                <w:between w:val="nil"/>
              </w:pBdr>
              <w:spacing w:before="0" w:after="60" w:line="240" w:lineRule="auto"/>
              <w:rPr>
                <w:color w:val="000000"/>
              </w:rPr>
            </w:pPr>
            <w:r>
              <w:rPr>
                <w:color w:val="000000"/>
              </w:rPr>
              <w:t>Pressbooks Biology 2e Chapter 3</w:t>
            </w:r>
          </w:p>
          <w:p w14:paraId="1058720F" w14:textId="77777777" w:rsidR="00E07934" w:rsidRDefault="00E07934" w:rsidP="00E07934">
            <w:pPr>
              <w:pBdr>
                <w:top w:val="nil"/>
                <w:left w:val="nil"/>
                <w:bottom w:val="nil"/>
                <w:right w:val="nil"/>
                <w:between w:val="nil"/>
              </w:pBdr>
              <w:spacing w:before="0" w:after="60" w:line="240" w:lineRule="auto"/>
              <w:rPr>
                <w:color w:val="000000"/>
              </w:rPr>
            </w:pPr>
            <w:r>
              <w:rPr>
                <w:color w:val="000000"/>
              </w:rPr>
              <w:t>Lab 3: Macromolecules</w:t>
            </w:r>
          </w:p>
          <w:p w14:paraId="2C1C5DE7" w14:textId="77777777" w:rsidR="00E07934" w:rsidRDefault="00E07934" w:rsidP="00E07934">
            <w:pPr>
              <w:pBdr>
                <w:top w:val="nil"/>
                <w:left w:val="nil"/>
                <w:bottom w:val="nil"/>
                <w:right w:val="nil"/>
                <w:between w:val="nil"/>
              </w:pBdr>
              <w:spacing w:before="0" w:after="60" w:line="240" w:lineRule="auto"/>
              <w:rPr>
                <w:color w:val="000000"/>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02607B13" w14:textId="702ACC30" w:rsidR="00E07934" w:rsidRDefault="00E07934" w:rsidP="00E07934">
            <w:pPr>
              <w:pBdr>
                <w:top w:val="nil"/>
                <w:left w:val="nil"/>
                <w:bottom w:val="nil"/>
                <w:right w:val="nil"/>
                <w:between w:val="nil"/>
              </w:pBdr>
              <w:spacing w:before="0" w:after="60" w:line="240" w:lineRule="auto"/>
              <w:rPr>
                <w:color w:val="000000"/>
              </w:rPr>
            </w:pPr>
            <w:r w:rsidRPr="003C0929">
              <w:t xml:space="preserve">Module </w:t>
            </w:r>
            <w:r>
              <w:t>3</w:t>
            </w:r>
            <w:r w:rsidRPr="003C0929">
              <w:t xml:space="preserve"> Term Assessment</w:t>
            </w:r>
          </w:p>
        </w:tc>
      </w:tr>
      <w:tr w:rsidR="00E07934" w14:paraId="7789080C" w14:textId="4A5E46EB" w:rsidTr="00E07934">
        <w:trPr>
          <w:cantSplit/>
          <w:trHeight w:val="62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81ADC88" w14:textId="77777777" w:rsidR="00E07934" w:rsidRDefault="00E07934" w:rsidP="00E07934">
            <w:pPr>
              <w:pBdr>
                <w:top w:val="nil"/>
                <w:left w:val="nil"/>
                <w:bottom w:val="nil"/>
                <w:right w:val="nil"/>
                <w:between w:val="nil"/>
              </w:pBdr>
              <w:spacing w:before="0" w:after="60" w:line="240" w:lineRule="auto"/>
              <w:jc w:val="center"/>
              <w:rPr>
                <w:color w:val="000000"/>
              </w:rPr>
            </w:pPr>
            <w:r>
              <w:rPr>
                <w:color w:val="000000"/>
              </w:rPr>
              <w:t>4</w:t>
            </w:r>
          </w:p>
          <w:p w14:paraId="398B46DE" w14:textId="77777777" w:rsidR="00E07934" w:rsidRDefault="00E07934" w:rsidP="00E07934">
            <w:pPr>
              <w:pBdr>
                <w:top w:val="nil"/>
                <w:left w:val="nil"/>
                <w:bottom w:val="nil"/>
                <w:right w:val="nil"/>
                <w:between w:val="nil"/>
              </w:pBdr>
              <w:spacing w:before="0" w:after="0" w:line="240" w:lineRule="auto"/>
              <w:jc w:val="center"/>
              <w:rPr>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14:paraId="2F2A770F" w14:textId="77777777" w:rsidR="00E07934" w:rsidRDefault="00E07934" w:rsidP="00E07934">
            <w:pPr>
              <w:pBdr>
                <w:top w:val="nil"/>
                <w:left w:val="nil"/>
                <w:bottom w:val="nil"/>
                <w:right w:val="nil"/>
                <w:between w:val="nil"/>
              </w:pBdr>
              <w:spacing w:before="0" w:after="60" w:line="240" w:lineRule="auto"/>
              <w:rPr>
                <w:b/>
                <w:color w:val="000000"/>
              </w:rPr>
            </w:pPr>
            <w:r>
              <w:rPr>
                <w:b/>
                <w:color w:val="000000"/>
              </w:rPr>
              <w:t>Cell Structure:</w:t>
            </w:r>
            <w:r>
              <w:rPr>
                <w:color w:val="000000"/>
              </w:rPr>
              <w:t xml:space="preserve"> Studying Cells; Prokaryotic Cells; Eukaryotic Cells; The Endomembrane System and Proteins; The Cytoskeleton; and Connections between Cells</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Pr>
          <w:p w14:paraId="0B264E13" w14:textId="77777777" w:rsidR="00E07934" w:rsidRDefault="00E07934" w:rsidP="00E07934">
            <w:pPr>
              <w:pBdr>
                <w:top w:val="nil"/>
                <w:left w:val="nil"/>
                <w:bottom w:val="nil"/>
                <w:right w:val="nil"/>
                <w:between w:val="nil"/>
              </w:pBdr>
              <w:spacing w:before="0" w:after="60" w:line="240" w:lineRule="auto"/>
              <w:rPr>
                <w:color w:val="000000"/>
              </w:rPr>
            </w:pPr>
            <w:r>
              <w:rPr>
                <w:color w:val="000000"/>
              </w:rPr>
              <w:t>Pressbooks Biology 2e Chapter 4</w:t>
            </w:r>
          </w:p>
          <w:p w14:paraId="578DD74A" w14:textId="77777777" w:rsidR="00E07934" w:rsidRDefault="00E07934" w:rsidP="00E07934">
            <w:pPr>
              <w:pBdr>
                <w:top w:val="nil"/>
                <w:left w:val="nil"/>
                <w:bottom w:val="nil"/>
                <w:right w:val="nil"/>
                <w:between w:val="nil"/>
              </w:pBdr>
              <w:spacing w:before="0" w:after="60" w:line="240" w:lineRule="auto"/>
              <w:rPr>
                <w:color w:val="000000"/>
              </w:rPr>
            </w:pPr>
            <w:r>
              <w:rPr>
                <w:color w:val="000000"/>
              </w:rPr>
              <w:t xml:space="preserve">Lab 4: Cells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1DD37600" w14:textId="561BEF48" w:rsidR="00E07934" w:rsidRDefault="00E07934" w:rsidP="00E07934">
            <w:pPr>
              <w:pBdr>
                <w:top w:val="nil"/>
                <w:left w:val="nil"/>
                <w:bottom w:val="nil"/>
                <w:right w:val="nil"/>
                <w:between w:val="nil"/>
              </w:pBdr>
              <w:spacing w:before="0" w:after="60" w:line="240" w:lineRule="auto"/>
              <w:rPr>
                <w:color w:val="000000"/>
              </w:rPr>
            </w:pPr>
            <w:r w:rsidRPr="003C0929">
              <w:t xml:space="preserve">Module </w:t>
            </w:r>
            <w:r>
              <w:t>4</w:t>
            </w:r>
            <w:r w:rsidRPr="003C0929">
              <w:t xml:space="preserve"> Term Assessment</w:t>
            </w:r>
          </w:p>
        </w:tc>
      </w:tr>
      <w:tr w:rsidR="00E07934" w14:paraId="2C836CFC" w14:textId="54629333" w:rsidTr="00E07934">
        <w:trPr>
          <w:cantSplit/>
          <w:trHeight w:val="62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F06B037" w14:textId="77777777" w:rsidR="00E07934" w:rsidRDefault="00E07934" w:rsidP="00E07934">
            <w:pPr>
              <w:pBdr>
                <w:top w:val="nil"/>
                <w:left w:val="nil"/>
                <w:bottom w:val="nil"/>
                <w:right w:val="nil"/>
                <w:between w:val="nil"/>
              </w:pBdr>
              <w:spacing w:before="0" w:after="60" w:line="240" w:lineRule="auto"/>
              <w:jc w:val="center"/>
              <w:rPr>
                <w:color w:val="000000"/>
              </w:rPr>
            </w:pPr>
            <w:r>
              <w:rPr>
                <w:color w:val="000000"/>
              </w:rPr>
              <w:t>5</w:t>
            </w:r>
          </w:p>
          <w:p w14:paraId="1EA31190" w14:textId="77777777" w:rsidR="00E07934" w:rsidRDefault="00E07934" w:rsidP="00E07934">
            <w:pPr>
              <w:pBdr>
                <w:top w:val="nil"/>
                <w:left w:val="nil"/>
                <w:bottom w:val="nil"/>
                <w:right w:val="nil"/>
                <w:between w:val="nil"/>
              </w:pBdr>
              <w:spacing w:before="0" w:after="0" w:line="240" w:lineRule="auto"/>
              <w:jc w:val="center"/>
              <w:rPr>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14:paraId="70E58425" w14:textId="77777777" w:rsidR="00E07934" w:rsidRDefault="00E07934" w:rsidP="00E07934">
            <w:pPr>
              <w:pBdr>
                <w:top w:val="nil"/>
                <w:left w:val="nil"/>
                <w:bottom w:val="nil"/>
                <w:right w:val="nil"/>
                <w:between w:val="nil"/>
              </w:pBdr>
              <w:spacing w:before="0" w:after="60" w:line="240" w:lineRule="auto"/>
              <w:rPr>
                <w:color w:val="000000"/>
              </w:rPr>
            </w:pPr>
            <w:r>
              <w:rPr>
                <w:b/>
                <w:color w:val="000000"/>
              </w:rPr>
              <w:t>Structure and Function of Plasma Membranes:</w:t>
            </w:r>
            <w:r>
              <w:rPr>
                <w:color w:val="000000"/>
              </w:rPr>
              <w:t xml:space="preserve"> Components and Structure; Passive Transport; Active Transport; and Bulk Transport</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Pr>
          <w:p w14:paraId="300B808B" w14:textId="77777777" w:rsidR="00E07934" w:rsidRDefault="00E07934" w:rsidP="00E07934">
            <w:pPr>
              <w:pBdr>
                <w:top w:val="nil"/>
                <w:left w:val="nil"/>
                <w:bottom w:val="nil"/>
                <w:right w:val="nil"/>
                <w:between w:val="nil"/>
              </w:pBdr>
              <w:spacing w:before="0" w:after="60" w:line="240" w:lineRule="auto"/>
              <w:rPr>
                <w:color w:val="000000"/>
              </w:rPr>
            </w:pPr>
            <w:r>
              <w:rPr>
                <w:color w:val="000000"/>
              </w:rPr>
              <w:t>Pressbooks Biology 2e Chapter 5</w:t>
            </w:r>
          </w:p>
          <w:p w14:paraId="444F2D23" w14:textId="77777777" w:rsidR="00E07934" w:rsidRDefault="00E07934" w:rsidP="00E07934">
            <w:pPr>
              <w:pBdr>
                <w:top w:val="nil"/>
                <w:left w:val="nil"/>
                <w:bottom w:val="nil"/>
                <w:right w:val="nil"/>
                <w:between w:val="nil"/>
              </w:pBdr>
              <w:spacing w:before="0" w:after="60" w:line="240" w:lineRule="auto"/>
              <w:rPr>
                <w:color w:val="000000"/>
              </w:rPr>
            </w:pPr>
            <w:r>
              <w:rPr>
                <w:color w:val="000000"/>
              </w:rPr>
              <w:t>Lab 5: Subcellular Structures</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64B5E404" w14:textId="08B77919" w:rsidR="00E07934" w:rsidRDefault="00E07934" w:rsidP="00E07934">
            <w:pPr>
              <w:pBdr>
                <w:top w:val="nil"/>
                <w:left w:val="nil"/>
                <w:bottom w:val="nil"/>
                <w:right w:val="nil"/>
                <w:between w:val="nil"/>
              </w:pBdr>
              <w:spacing w:before="0" w:after="60" w:line="240" w:lineRule="auto"/>
              <w:rPr>
                <w:color w:val="000000"/>
              </w:rPr>
            </w:pPr>
            <w:r w:rsidRPr="003C0929">
              <w:t xml:space="preserve">Module </w:t>
            </w:r>
            <w:r>
              <w:t>5</w:t>
            </w:r>
            <w:r w:rsidRPr="003C0929">
              <w:t xml:space="preserve"> Term Assessment</w:t>
            </w:r>
          </w:p>
        </w:tc>
      </w:tr>
      <w:tr w:rsidR="00E07934" w14:paraId="33071BBF" w14:textId="30F95B26" w:rsidTr="00E07934">
        <w:trPr>
          <w:cantSplit/>
          <w:trHeight w:val="62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8F8CE25" w14:textId="77777777" w:rsidR="00E07934" w:rsidRDefault="00E07934" w:rsidP="00E07934">
            <w:pPr>
              <w:pBdr>
                <w:top w:val="nil"/>
                <w:left w:val="nil"/>
                <w:bottom w:val="nil"/>
                <w:right w:val="nil"/>
                <w:between w:val="nil"/>
              </w:pBdr>
              <w:spacing w:before="0" w:after="60" w:line="240" w:lineRule="auto"/>
              <w:jc w:val="center"/>
              <w:rPr>
                <w:color w:val="000000"/>
              </w:rPr>
            </w:pPr>
            <w:r>
              <w:rPr>
                <w:color w:val="000000"/>
              </w:rPr>
              <w:t>6</w:t>
            </w:r>
          </w:p>
          <w:p w14:paraId="0C09500A" w14:textId="77777777" w:rsidR="00E07934" w:rsidRDefault="00E07934" w:rsidP="00E07934">
            <w:pPr>
              <w:pBdr>
                <w:top w:val="nil"/>
                <w:left w:val="nil"/>
                <w:bottom w:val="nil"/>
                <w:right w:val="nil"/>
                <w:between w:val="nil"/>
              </w:pBdr>
              <w:spacing w:before="0" w:after="0" w:line="240" w:lineRule="auto"/>
              <w:jc w:val="center"/>
              <w:rPr>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14:paraId="5C504701" w14:textId="3AB625F2" w:rsidR="00E07934" w:rsidRDefault="00E07934" w:rsidP="00E07934">
            <w:pPr>
              <w:pBdr>
                <w:top w:val="nil"/>
                <w:left w:val="nil"/>
                <w:bottom w:val="nil"/>
                <w:right w:val="nil"/>
                <w:between w:val="nil"/>
              </w:pBdr>
              <w:spacing w:before="0" w:after="60" w:line="240" w:lineRule="auto"/>
              <w:rPr>
                <w:color w:val="000000"/>
              </w:rPr>
            </w:pPr>
            <w:r>
              <w:rPr>
                <w:b/>
                <w:color w:val="000000"/>
              </w:rPr>
              <w:t>Metabolism:</w:t>
            </w:r>
            <w:r>
              <w:rPr>
                <w:color w:val="000000"/>
              </w:rPr>
              <w:t xml:space="preserve"> </w:t>
            </w:r>
            <w:r w:rsidR="00137FC1">
              <w:rPr>
                <w:color w:val="000000"/>
              </w:rPr>
              <w:t>Energy and Metabolism; Potential, Kinetic, Free, and Activation Energy; The Laws of Thermodynamics; ATP; Enzymes</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Pr>
          <w:p w14:paraId="0EC0D41F" w14:textId="77777777" w:rsidR="00E07934" w:rsidRDefault="00E07934" w:rsidP="00E07934">
            <w:pPr>
              <w:pBdr>
                <w:top w:val="nil"/>
                <w:left w:val="nil"/>
                <w:bottom w:val="nil"/>
                <w:right w:val="nil"/>
                <w:between w:val="nil"/>
              </w:pBdr>
              <w:spacing w:before="0" w:after="60" w:line="240" w:lineRule="auto"/>
              <w:rPr>
                <w:color w:val="000000"/>
              </w:rPr>
            </w:pPr>
            <w:r>
              <w:rPr>
                <w:color w:val="000000"/>
              </w:rPr>
              <w:t>Pressbooks Biology 2e Chapter 6</w:t>
            </w:r>
          </w:p>
          <w:p w14:paraId="16966C2D" w14:textId="50C650D3" w:rsidR="00E07934" w:rsidRDefault="00E07934" w:rsidP="00E07934">
            <w:pPr>
              <w:pBdr>
                <w:top w:val="nil"/>
                <w:left w:val="nil"/>
                <w:bottom w:val="nil"/>
                <w:right w:val="nil"/>
                <w:between w:val="nil"/>
              </w:pBdr>
              <w:spacing w:before="0" w:after="60" w:line="240" w:lineRule="auto"/>
              <w:rPr>
                <w:color w:val="000000"/>
              </w:rPr>
            </w:pPr>
            <w:r>
              <w:rPr>
                <w:color w:val="000000"/>
              </w:rPr>
              <w:t xml:space="preserve">Lab 6: </w:t>
            </w:r>
            <w:r w:rsidR="00137FC1">
              <w:rPr>
                <w:color w:val="000000"/>
              </w:rPr>
              <w:t>Osmosis</w:t>
            </w:r>
          </w:p>
          <w:p w14:paraId="23C0B5B1" w14:textId="77777777" w:rsidR="00E07934" w:rsidRDefault="00E07934" w:rsidP="00E07934">
            <w:pPr>
              <w:pBdr>
                <w:top w:val="nil"/>
                <w:left w:val="nil"/>
                <w:bottom w:val="nil"/>
                <w:right w:val="nil"/>
                <w:between w:val="nil"/>
              </w:pBdr>
              <w:spacing w:before="0" w:after="60" w:line="240" w:lineRule="auto"/>
              <w:rPr>
                <w:color w:val="000000"/>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692A97A5" w14:textId="01AD62B1" w:rsidR="00E07934" w:rsidRDefault="00E07934" w:rsidP="00E07934">
            <w:pPr>
              <w:pBdr>
                <w:top w:val="nil"/>
                <w:left w:val="nil"/>
                <w:bottom w:val="nil"/>
                <w:right w:val="nil"/>
                <w:between w:val="nil"/>
              </w:pBdr>
              <w:spacing w:before="0" w:after="60" w:line="240" w:lineRule="auto"/>
              <w:rPr>
                <w:color w:val="000000"/>
              </w:rPr>
            </w:pPr>
            <w:r w:rsidRPr="003C0929">
              <w:t xml:space="preserve">Module </w:t>
            </w:r>
            <w:r>
              <w:t>6</w:t>
            </w:r>
            <w:r w:rsidRPr="003C0929">
              <w:t xml:space="preserve"> Term Assessment</w:t>
            </w:r>
          </w:p>
        </w:tc>
      </w:tr>
      <w:tr w:rsidR="00E07934" w14:paraId="649DC8C9" w14:textId="220882CA" w:rsidTr="00E07934">
        <w:trPr>
          <w:cantSplit/>
          <w:trHeight w:val="719"/>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2C03D10" w14:textId="77777777" w:rsidR="00E07934" w:rsidRDefault="00E07934" w:rsidP="00E07934">
            <w:pPr>
              <w:pBdr>
                <w:top w:val="nil"/>
                <w:left w:val="nil"/>
                <w:bottom w:val="nil"/>
                <w:right w:val="nil"/>
                <w:between w:val="nil"/>
              </w:pBdr>
              <w:spacing w:before="0" w:after="60" w:line="240" w:lineRule="auto"/>
              <w:jc w:val="center"/>
              <w:rPr>
                <w:color w:val="000000"/>
              </w:rPr>
            </w:pPr>
            <w:r>
              <w:rPr>
                <w:color w:val="000000"/>
              </w:rPr>
              <w:t>7</w:t>
            </w:r>
          </w:p>
          <w:p w14:paraId="13F35E04" w14:textId="77777777" w:rsidR="00E07934" w:rsidRDefault="00E07934" w:rsidP="00E07934">
            <w:pPr>
              <w:pBdr>
                <w:top w:val="nil"/>
                <w:left w:val="nil"/>
                <w:bottom w:val="nil"/>
                <w:right w:val="nil"/>
                <w:between w:val="nil"/>
              </w:pBdr>
              <w:spacing w:before="0" w:after="0" w:line="240" w:lineRule="auto"/>
              <w:jc w:val="center"/>
              <w:rPr>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14:paraId="7A6A72B3" w14:textId="77777777" w:rsidR="00E07934" w:rsidRDefault="00E07934" w:rsidP="00E07934">
            <w:pPr>
              <w:pBdr>
                <w:top w:val="nil"/>
                <w:left w:val="nil"/>
                <w:bottom w:val="nil"/>
                <w:right w:val="nil"/>
                <w:between w:val="nil"/>
              </w:pBdr>
              <w:spacing w:before="0" w:after="60" w:line="240" w:lineRule="auto"/>
              <w:rPr>
                <w:color w:val="000000"/>
              </w:rPr>
            </w:pPr>
            <w:r>
              <w:rPr>
                <w:b/>
                <w:color w:val="000000"/>
              </w:rPr>
              <w:t>Cellular Respiration:</w:t>
            </w:r>
            <w:r>
              <w:rPr>
                <w:color w:val="000000"/>
              </w:rPr>
              <w:t xml:space="preserve"> Energy in Living Systems; Glycolysis; Oxidation of Pyruvate and the Citric Acid Cycle; Oxidative Phosphorylation; Metabolism without Oxygen; Connections of Carbohydrate, Protein, and Lipid Metabolic Pathways; and Regulation of Cellular Respiration</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Pr>
          <w:p w14:paraId="60BF4685" w14:textId="77777777" w:rsidR="00E07934" w:rsidRDefault="00E07934" w:rsidP="00E07934">
            <w:pPr>
              <w:pBdr>
                <w:top w:val="nil"/>
                <w:left w:val="nil"/>
                <w:bottom w:val="nil"/>
                <w:right w:val="nil"/>
                <w:between w:val="nil"/>
              </w:pBdr>
              <w:spacing w:before="0" w:after="60" w:line="240" w:lineRule="auto"/>
              <w:rPr>
                <w:color w:val="000000"/>
              </w:rPr>
            </w:pPr>
            <w:r>
              <w:rPr>
                <w:color w:val="000000"/>
              </w:rPr>
              <w:t>Pressbooks Biology 2e Chapter 7</w:t>
            </w:r>
          </w:p>
          <w:p w14:paraId="25014225" w14:textId="77777777" w:rsidR="00E07934" w:rsidRDefault="00E07934" w:rsidP="00E07934">
            <w:pPr>
              <w:pBdr>
                <w:top w:val="nil"/>
                <w:left w:val="nil"/>
                <w:bottom w:val="nil"/>
                <w:right w:val="nil"/>
                <w:between w:val="nil"/>
              </w:pBdr>
              <w:spacing w:before="0" w:after="60" w:line="240" w:lineRule="auto"/>
              <w:rPr>
                <w:color w:val="000000"/>
              </w:rPr>
            </w:pPr>
            <w:r>
              <w:rPr>
                <w:color w:val="000000"/>
              </w:rPr>
              <w:t xml:space="preserve">Lab </w:t>
            </w:r>
            <w:proofErr w:type="gramStart"/>
            <w:r>
              <w:t>7</w:t>
            </w:r>
            <w:r>
              <w:rPr>
                <w:color w:val="000000"/>
              </w:rPr>
              <w:t xml:space="preserve"> :</w:t>
            </w:r>
            <w:proofErr w:type="gramEnd"/>
            <w:r>
              <w:rPr>
                <w:color w:val="000000"/>
              </w:rPr>
              <w:t xml:space="preserve"> Enzymatic </w:t>
            </w:r>
          </w:p>
          <w:p w14:paraId="3C535983" w14:textId="77777777" w:rsidR="00E07934" w:rsidRDefault="00E07934" w:rsidP="00E07934">
            <w:pPr>
              <w:pBdr>
                <w:top w:val="nil"/>
                <w:left w:val="nil"/>
                <w:bottom w:val="nil"/>
                <w:right w:val="nil"/>
                <w:between w:val="nil"/>
              </w:pBdr>
              <w:spacing w:before="0" w:after="60" w:line="240" w:lineRule="auto"/>
              <w:rPr>
                <w:color w:val="000000"/>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3B8E3DCC" w14:textId="73AFD306" w:rsidR="00E07934" w:rsidRDefault="00E07934" w:rsidP="00E07934">
            <w:pPr>
              <w:pBdr>
                <w:top w:val="nil"/>
                <w:left w:val="nil"/>
                <w:bottom w:val="nil"/>
                <w:right w:val="nil"/>
                <w:between w:val="nil"/>
              </w:pBdr>
              <w:spacing w:before="0" w:after="60" w:line="240" w:lineRule="auto"/>
              <w:rPr>
                <w:color w:val="000000"/>
              </w:rPr>
            </w:pPr>
            <w:r w:rsidRPr="003C0929">
              <w:t xml:space="preserve">Module </w:t>
            </w:r>
            <w:r>
              <w:t>7</w:t>
            </w:r>
            <w:r w:rsidRPr="003C0929">
              <w:t xml:space="preserve"> Term Assessment</w:t>
            </w:r>
          </w:p>
        </w:tc>
      </w:tr>
      <w:tr w:rsidR="00E07934" w14:paraId="3AF55246" w14:textId="5AE5A0B6" w:rsidTr="00E07934">
        <w:trPr>
          <w:cantSplit/>
          <w:trHeight w:val="62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42CAAD4" w14:textId="77777777" w:rsidR="00E07934" w:rsidRDefault="00E07934" w:rsidP="00E07934">
            <w:pPr>
              <w:pBdr>
                <w:top w:val="nil"/>
                <w:left w:val="nil"/>
                <w:bottom w:val="nil"/>
                <w:right w:val="nil"/>
                <w:between w:val="nil"/>
              </w:pBdr>
              <w:spacing w:before="0" w:after="60" w:line="240" w:lineRule="auto"/>
              <w:jc w:val="center"/>
              <w:rPr>
                <w:color w:val="000000"/>
              </w:rPr>
            </w:pPr>
            <w:r>
              <w:rPr>
                <w:color w:val="000000"/>
              </w:rPr>
              <w:t>8</w:t>
            </w:r>
          </w:p>
          <w:p w14:paraId="10A23866" w14:textId="77777777" w:rsidR="00E07934" w:rsidRDefault="00E07934" w:rsidP="00E07934">
            <w:pPr>
              <w:pBdr>
                <w:top w:val="nil"/>
                <w:left w:val="nil"/>
                <w:bottom w:val="nil"/>
                <w:right w:val="nil"/>
                <w:between w:val="nil"/>
              </w:pBdr>
              <w:spacing w:before="0" w:after="0" w:line="240" w:lineRule="auto"/>
              <w:jc w:val="center"/>
              <w:rPr>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14:paraId="3A5A4911" w14:textId="77777777" w:rsidR="00E07934" w:rsidRDefault="00E07934" w:rsidP="00E07934">
            <w:pPr>
              <w:pBdr>
                <w:top w:val="nil"/>
                <w:left w:val="nil"/>
                <w:bottom w:val="nil"/>
                <w:right w:val="nil"/>
                <w:between w:val="nil"/>
              </w:pBdr>
              <w:spacing w:before="0" w:after="60" w:line="240" w:lineRule="auto"/>
              <w:rPr>
                <w:color w:val="000000"/>
              </w:rPr>
            </w:pPr>
            <w:r>
              <w:rPr>
                <w:b/>
                <w:color w:val="000000"/>
              </w:rPr>
              <w:t>Photosynthesis</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Pr>
                <w:color w:val="000000"/>
              </w:rPr>
              <w:t>Overview of Photosynthesis; The Light-Dependent Reactions of Photosynthesis; and Using Light Energy to Make Organic Molecules</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Pr>
          <w:p w14:paraId="34B1EADE" w14:textId="77777777" w:rsidR="00E07934" w:rsidRDefault="00E07934" w:rsidP="00E07934">
            <w:pPr>
              <w:pBdr>
                <w:top w:val="nil"/>
                <w:left w:val="nil"/>
                <w:bottom w:val="nil"/>
                <w:right w:val="nil"/>
                <w:between w:val="nil"/>
              </w:pBdr>
              <w:spacing w:before="0" w:after="60" w:line="240" w:lineRule="auto"/>
              <w:rPr>
                <w:color w:val="000000"/>
              </w:rPr>
            </w:pPr>
            <w:r>
              <w:rPr>
                <w:color w:val="000000"/>
              </w:rPr>
              <w:t>Pressbooks Biology 2e Chapter 8</w:t>
            </w:r>
          </w:p>
          <w:p w14:paraId="288C0A63" w14:textId="77777777" w:rsidR="00E07934" w:rsidRDefault="00E07934" w:rsidP="00E07934">
            <w:pPr>
              <w:pBdr>
                <w:top w:val="nil"/>
                <w:left w:val="nil"/>
                <w:bottom w:val="nil"/>
                <w:right w:val="nil"/>
                <w:between w:val="nil"/>
              </w:pBdr>
              <w:spacing w:before="0" w:after="60" w:line="240" w:lineRule="auto"/>
            </w:pPr>
            <w:r>
              <w:rPr>
                <w:color w:val="000000"/>
              </w:rPr>
              <w:t>Lab practical (mid-term exam</w:t>
            </w:r>
            <w:r>
              <w:t>)</w:t>
            </w:r>
          </w:p>
          <w:p w14:paraId="1F77333C" w14:textId="77777777" w:rsidR="00E07934" w:rsidRDefault="00E07934" w:rsidP="00E07934">
            <w:pPr>
              <w:pBdr>
                <w:top w:val="nil"/>
                <w:left w:val="nil"/>
                <w:bottom w:val="nil"/>
                <w:right w:val="nil"/>
                <w:between w:val="nil"/>
              </w:pBdr>
              <w:spacing w:before="0" w:after="60" w:line="240" w:lineRule="auto"/>
            </w:pPr>
            <w:r>
              <w:t>[Plant Transpiration lab alternative]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36534BA5" w14:textId="3A604B09" w:rsidR="00E07934" w:rsidRDefault="00E07934" w:rsidP="00E07934">
            <w:pPr>
              <w:pBdr>
                <w:top w:val="nil"/>
                <w:left w:val="nil"/>
                <w:bottom w:val="nil"/>
                <w:right w:val="nil"/>
                <w:between w:val="nil"/>
              </w:pBdr>
              <w:spacing w:before="0" w:after="60" w:line="240" w:lineRule="auto"/>
              <w:rPr>
                <w:color w:val="000000"/>
              </w:rPr>
            </w:pPr>
            <w:r w:rsidRPr="003C0929">
              <w:t xml:space="preserve">Module </w:t>
            </w:r>
            <w:r>
              <w:t>8</w:t>
            </w:r>
            <w:r w:rsidRPr="003C0929">
              <w:t xml:space="preserve"> Term Assessment</w:t>
            </w:r>
          </w:p>
        </w:tc>
      </w:tr>
      <w:tr w:rsidR="00E07934" w14:paraId="76F719AA" w14:textId="3489D780" w:rsidTr="00E07934">
        <w:trPr>
          <w:cantSplit/>
          <w:trHeight w:val="62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0621A39" w14:textId="77777777" w:rsidR="00E07934" w:rsidRDefault="00E07934" w:rsidP="00E07934">
            <w:pPr>
              <w:pBdr>
                <w:top w:val="nil"/>
                <w:left w:val="nil"/>
                <w:bottom w:val="nil"/>
                <w:right w:val="nil"/>
                <w:between w:val="nil"/>
              </w:pBdr>
              <w:spacing w:before="0" w:after="60" w:line="240" w:lineRule="auto"/>
              <w:jc w:val="center"/>
              <w:rPr>
                <w:color w:val="000000"/>
              </w:rPr>
            </w:pPr>
            <w:r>
              <w:rPr>
                <w:color w:val="000000"/>
              </w:rPr>
              <w:lastRenderedPageBreak/>
              <w:t>9</w:t>
            </w:r>
          </w:p>
          <w:p w14:paraId="7E94F1E4" w14:textId="77777777" w:rsidR="00E07934" w:rsidRDefault="00E07934" w:rsidP="00E07934">
            <w:pPr>
              <w:pBdr>
                <w:top w:val="nil"/>
                <w:left w:val="nil"/>
                <w:bottom w:val="nil"/>
                <w:right w:val="nil"/>
                <w:between w:val="nil"/>
              </w:pBdr>
              <w:spacing w:before="0" w:after="0" w:line="240" w:lineRule="auto"/>
              <w:jc w:val="center"/>
              <w:rPr>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14:paraId="3310BB54" w14:textId="77777777" w:rsidR="00E07934" w:rsidRDefault="00E07934" w:rsidP="00E07934">
            <w:pPr>
              <w:pBdr>
                <w:top w:val="nil"/>
                <w:left w:val="nil"/>
                <w:bottom w:val="nil"/>
                <w:right w:val="nil"/>
                <w:between w:val="nil"/>
              </w:pBdr>
              <w:spacing w:before="0" w:after="60" w:line="240" w:lineRule="auto"/>
              <w:rPr>
                <w:color w:val="000000"/>
              </w:rPr>
            </w:pPr>
            <w:r>
              <w:rPr>
                <w:b/>
                <w:color w:val="000000"/>
              </w:rPr>
              <w:t>Cell Reproduction:</w:t>
            </w:r>
            <w:r>
              <w:rPr>
                <w:color w:val="000000"/>
              </w:rPr>
              <w:t xml:space="preserve"> Cell Division; The Cell Cycle; Control of the Cell Cycle; Cancer and the Cell Cycle; and Prokaryotic Cell Division</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Pr>
          <w:p w14:paraId="23EF56F7" w14:textId="77777777" w:rsidR="00E07934" w:rsidRDefault="00E07934" w:rsidP="00E07934">
            <w:pPr>
              <w:pBdr>
                <w:top w:val="nil"/>
                <w:left w:val="nil"/>
                <w:bottom w:val="nil"/>
                <w:right w:val="nil"/>
                <w:between w:val="nil"/>
              </w:pBdr>
              <w:spacing w:before="0" w:after="0" w:line="240" w:lineRule="auto"/>
              <w:rPr>
                <w:color w:val="000000"/>
              </w:rPr>
            </w:pPr>
            <w:r>
              <w:rPr>
                <w:color w:val="000000"/>
              </w:rPr>
              <w:t>Pressbooks Biology 2e Chapter 10</w:t>
            </w:r>
          </w:p>
          <w:p w14:paraId="2FE80637" w14:textId="77777777" w:rsidR="00E07934" w:rsidRDefault="00E07934" w:rsidP="00E07934">
            <w:pPr>
              <w:pBdr>
                <w:top w:val="nil"/>
                <w:left w:val="nil"/>
                <w:bottom w:val="nil"/>
                <w:right w:val="nil"/>
                <w:between w:val="nil"/>
              </w:pBdr>
              <w:spacing w:before="0" w:after="0" w:line="240" w:lineRule="auto"/>
              <w:rPr>
                <w:color w:val="000000"/>
              </w:rPr>
            </w:pPr>
            <w:r>
              <w:rPr>
                <w:color w:val="000000"/>
              </w:rPr>
              <w:t xml:space="preserve">Lab 8: Respiration </w:t>
            </w:r>
          </w:p>
          <w:p w14:paraId="73434691" w14:textId="77777777" w:rsidR="00E07934" w:rsidRDefault="00E07934" w:rsidP="00E07934">
            <w:pPr>
              <w:pBdr>
                <w:top w:val="nil"/>
                <w:left w:val="nil"/>
                <w:bottom w:val="nil"/>
                <w:right w:val="nil"/>
                <w:between w:val="nil"/>
              </w:pBdr>
              <w:spacing w:before="0" w:after="60" w:line="240" w:lineRule="auto"/>
              <w:rPr>
                <w:color w:val="000000"/>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271D2C2F" w14:textId="1B2B5B8F" w:rsidR="00E07934" w:rsidRDefault="00E07934" w:rsidP="00E07934">
            <w:pPr>
              <w:pBdr>
                <w:top w:val="nil"/>
                <w:left w:val="nil"/>
                <w:bottom w:val="nil"/>
                <w:right w:val="nil"/>
                <w:between w:val="nil"/>
              </w:pBdr>
              <w:spacing w:before="0" w:after="0" w:line="240" w:lineRule="auto"/>
              <w:rPr>
                <w:color w:val="000000"/>
              </w:rPr>
            </w:pPr>
            <w:r w:rsidRPr="003C0929">
              <w:t xml:space="preserve">Module </w:t>
            </w:r>
            <w:r>
              <w:t>9</w:t>
            </w:r>
            <w:r w:rsidRPr="003C0929">
              <w:t xml:space="preserve"> Term Assessment</w:t>
            </w:r>
          </w:p>
        </w:tc>
      </w:tr>
      <w:tr w:rsidR="00E07934" w14:paraId="30783C63" w14:textId="2534C305" w:rsidTr="00E07934">
        <w:trPr>
          <w:cantSplit/>
          <w:trHeight w:val="62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0A08BAB" w14:textId="77777777" w:rsidR="00E07934" w:rsidRDefault="00E07934" w:rsidP="00E07934">
            <w:pPr>
              <w:pBdr>
                <w:top w:val="nil"/>
                <w:left w:val="nil"/>
                <w:bottom w:val="nil"/>
                <w:right w:val="nil"/>
                <w:between w:val="nil"/>
              </w:pBdr>
              <w:spacing w:before="0" w:after="60" w:line="240" w:lineRule="auto"/>
              <w:jc w:val="center"/>
              <w:rPr>
                <w:color w:val="000000"/>
              </w:rPr>
            </w:pPr>
            <w:r>
              <w:rPr>
                <w:color w:val="000000"/>
              </w:rPr>
              <w:t>10</w:t>
            </w:r>
          </w:p>
          <w:p w14:paraId="2A1ACACE" w14:textId="77777777" w:rsidR="00E07934" w:rsidRDefault="00E07934" w:rsidP="00E07934">
            <w:pPr>
              <w:pBdr>
                <w:top w:val="nil"/>
                <w:left w:val="nil"/>
                <w:bottom w:val="nil"/>
                <w:right w:val="nil"/>
                <w:between w:val="nil"/>
              </w:pBdr>
              <w:spacing w:before="0" w:after="0" w:line="240" w:lineRule="auto"/>
              <w:jc w:val="center"/>
              <w:rPr>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14:paraId="60E316B4" w14:textId="77777777" w:rsidR="00E07934" w:rsidRDefault="00E07934" w:rsidP="00E07934">
            <w:pPr>
              <w:pBdr>
                <w:top w:val="nil"/>
                <w:left w:val="nil"/>
                <w:bottom w:val="nil"/>
                <w:right w:val="nil"/>
                <w:between w:val="nil"/>
              </w:pBdr>
              <w:spacing w:before="0" w:after="60" w:line="240" w:lineRule="auto"/>
              <w:rPr>
                <w:color w:val="000000"/>
              </w:rPr>
            </w:pPr>
            <w:r>
              <w:rPr>
                <w:b/>
                <w:color w:val="000000"/>
              </w:rPr>
              <w:t>Meiosis and Sexual Reproduction:</w:t>
            </w:r>
            <w:r>
              <w:rPr>
                <w:color w:val="000000"/>
              </w:rPr>
              <w:t xml:space="preserve"> The Process of Meiosis; and Sexual Reproduction</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Pr>
          <w:p w14:paraId="02EAE2E1" w14:textId="77777777" w:rsidR="00E07934" w:rsidRDefault="00E07934" w:rsidP="00E07934">
            <w:pPr>
              <w:pBdr>
                <w:top w:val="nil"/>
                <w:left w:val="nil"/>
                <w:bottom w:val="nil"/>
                <w:right w:val="nil"/>
                <w:between w:val="nil"/>
              </w:pBdr>
              <w:spacing w:before="0" w:after="60" w:line="240" w:lineRule="auto"/>
              <w:rPr>
                <w:color w:val="000000"/>
              </w:rPr>
            </w:pPr>
            <w:r>
              <w:rPr>
                <w:color w:val="000000"/>
              </w:rPr>
              <w:t>Pressbooks Biology 2e Chapter 11</w:t>
            </w:r>
          </w:p>
          <w:p w14:paraId="080E87B1" w14:textId="77777777" w:rsidR="00E07934" w:rsidRDefault="00E07934" w:rsidP="00E07934">
            <w:pPr>
              <w:pBdr>
                <w:top w:val="nil"/>
                <w:left w:val="nil"/>
                <w:bottom w:val="nil"/>
                <w:right w:val="nil"/>
                <w:between w:val="nil"/>
              </w:pBdr>
              <w:spacing w:before="0" w:after="60" w:line="240" w:lineRule="auto"/>
              <w:rPr>
                <w:color w:val="000000"/>
              </w:rPr>
            </w:pPr>
            <w:r>
              <w:rPr>
                <w:color w:val="000000"/>
              </w:rPr>
              <w:t>Lab 9: Fermentation</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742A5647" w14:textId="696434C5" w:rsidR="00E07934" w:rsidRDefault="00E07934" w:rsidP="00E07934">
            <w:pPr>
              <w:pBdr>
                <w:top w:val="nil"/>
                <w:left w:val="nil"/>
                <w:bottom w:val="nil"/>
                <w:right w:val="nil"/>
                <w:between w:val="nil"/>
              </w:pBdr>
              <w:spacing w:before="0" w:after="60" w:line="240" w:lineRule="auto"/>
              <w:rPr>
                <w:color w:val="000000"/>
              </w:rPr>
            </w:pPr>
            <w:r w:rsidRPr="003C0929">
              <w:t>Module 1</w:t>
            </w:r>
            <w:r>
              <w:t>0</w:t>
            </w:r>
            <w:r w:rsidRPr="003C0929">
              <w:t xml:space="preserve"> Term Assessment</w:t>
            </w:r>
          </w:p>
        </w:tc>
      </w:tr>
      <w:tr w:rsidR="00E07934" w14:paraId="202BF8B7" w14:textId="173CDC3B" w:rsidTr="00E07934">
        <w:trPr>
          <w:cantSplit/>
          <w:trHeight w:val="62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FB17D72" w14:textId="77777777" w:rsidR="00E07934" w:rsidRDefault="00E07934" w:rsidP="00E07934">
            <w:pPr>
              <w:pBdr>
                <w:top w:val="nil"/>
                <w:left w:val="nil"/>
                <w:bottom w:val="nil"/>
                <w:right w:val="nil"/>
                <w:between w:val="nil"/>
              </w:pBdr>
              <w:spacing w:before="0" w:after="60" w:line="240" w:lineRule="auto"/>
              <w:jc w:val="center"/>
              <w:rPr>
                <w:color w:val="000000"/>
              </w:rPr>
            </w:pPr>
            <w:r>
              <w:rPr>
                <w:color w:val="000000"/>
              </w:rPr>
              <w:t>11</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14:paraId="272640B1" w14:textId="77777777" w:rsidR="00E07934" w:rsidRDefault="00E07934" w:rsidP="00E07934">
            <w:pPr>
              <w:pBdr>
                <w:top w:val="nil"/>
                <w:left w:val="nil"/>
                <w:bottom w:val="nil"/>
                <w:right w:val="nil"/>
                <w:between w:val="nil"/>
              </w:pBdr>
              <w:spacing w:before="0" w:after="60" w:line="240" w:lineRule="auto"/>
              <w:rPr>
                <w:color w:val="000000"/>
              </w:rPr>
            </w:pPr>
            <w:r>
              <w:rPr>
                <w:b/>
                <w:color w:val="000000"/>
              </w:rPr>
              <w:t>Mendel's Experiments and Heredity</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Pr>
                <w:color w:val="000000"/>
              </w:rPr>
              <w:t xml:space="preserve">Mendel’s Experiments and the Laws of Probability; and Characteristics and Traits; and Laws of Inheritance </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Pr>
          <w:p w14:paraId="018C7FF6" w14:textId="77777777" w:rsidR="00E07934" w:rsidRDefault="00E07934" w:rsidP="00E07934">
            <w:pPr>
              <w:pBdr>
                <w:top w:val="nil"/>
                <w:left w:val="nil"/>
                <w:bottom w:val="nil"/>
                <w:right w:val="nil"/>
                <w:between w:val="nil"/>
              </w:pBdr>
              <w:spacing w:before="0" w:after="60" w:line="240" w:lineRule="auto"/>
              <w:rPr>
                <w:color w:val="000000"/>
              </w:rPr>
            </w:pPr>
            <w:r>
              <w:rPr>
                <w:color w:val="000000"/>
              </w:rPr>
              <w:t>Pressbooks Biology 2e Chapter 12</w:t>
            </w:r>
          </w:p>
          <w:p w14:paraId="0615BE4D" w14:textId="77777777" w:rsidR="00E07934" w:rsidRDefault="00E07934" w:rsidP="00E07934">
            <w:pPr>
              <w:pBdr>
                <w:top w:val="nil"/>
                <w:left w:val="nil"/>
                <w:bottom w:val="nil"/>
                <w:right w:val="nil"/>
                <w:between w:val="nil"/>
              </w:pBdr>
              <w:spacing w:before="0" w:after="60" w:line="240" w:lineRule="auto"/>
              <w:rPr>
                <w:color w:val="000000"/>
              </w:rPr>
            </w:pPr>
            <w:r>
              <w:rPr>
                <w:color w:val="000000"/>
              </w:rPr>
              <w:t>Lab 10: Plant Pigments</w:t>
            </w:r>
          </w:p>
          <w:p w14:paraId="0B32351B" w14:textId="77777777" w:rsidR="00E07934" w:rsidRDefault="00E07934" w:rsidP="00E07934">
            <w:pPr>
              <w:pBdr>
                <w:top w:val="nil"/>
                <w:left w:val="nil"/>
                <w:bottom w:val="nil"/>
                <w:right w:val="nil"/>
                <w:between w:val="nil"/>
              </w:pBdr>
              <w:spacing w:before="0" w:after="60" w:line="240" w:lineRule="auto"/>
              <w:rPr>
                <w:color w:val="000000"/>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14D96F6B" w14:textId="44494FC5" w:rsidR="00E07934" w:rsidRDefault="00E07934" w:rsidP="00E07934">
            <w:pPr>
              <w:pBdr>
                <w:top w:val="nil"/>
                <w:left w:val="nil"/>
                <w:bottom w:val="nil"/>
                <w:right w:val="nil"/>
                <w:between w:val="nil"/>
              </w:pBdr>
              <w:spacing w:before="0" w:after="60" w:line="240" w:lineRule="auto"/>
              <w:rPr>
                <w:color w:val="000000"/>
              </w:rPr>
            </w:pPr>
            <w:r w:rsidRPr="003C0929">
              <w:t>Module 1</w:t>
            </w:r>
            <w:r>
              <w:t>1</w:t>
            </w:r>
            <w:r w:rsidRPr="003C0929">
              <w:t xml:space="preserve"> Term Assessment</w:t>
            </w:r>
          </w:p>
        </w:tc>
      </w:tr>
      <w:tr w:rsidR="00E07934" w14:paraId="5BA40443" w14:textId="7494273F" w:rsidTr="00E07934">
        <w:trPr>
          <w:cantSplit/>
          <w:trHeight w:val="62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1F14144" w14:textId="77777777" w:rsidR="00E07934" w:rsidRDefault="00E07934" w:rsidP="00E07934">
            <w:pPr>
              <w:pBdr>
                <w:top w:val="nil"/>
                <w:left w:val="nil"/>
                <w:bottom w:val="nil"/>
                <w:right w:val="nil"/>
                <w:between w:val="nil"/>
              </w:pBdr>
              <w:spacing w:before="0" w:after="60" w:line="240" w:lineRule="auto"/>
              <w:jc w:val="center"/>
              <w:rPr>
                <w:color w:val="000000"/>
              </w:rPr>
            </w:pPr>
            <w:r>
              <w:rPr>
                <w:color w:val="000000"/>
              </w:rPr>
              <w:t>12</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14:paraId="2F61AB97" w14:textId="77777777" w:rsidR="00E07934" w:rsidRDefault="00E07934" w:rsidP="00E07934">
            <w:pPr>
              <w:pBdr>
                <w:top w:val="nil"/>
                <w:left w:val="nil"/>
                <w:bottom w:val="nil"/>
                <w:right w:val="nil"/>
                <w:between w:val="nil"/>
              </w:pBdr>
              <w:spacing w:before="0" w:after="60" w:line="240" w:lineRule="auto"/>
              <w:rPr>
                <w:color w:val="000000"/>
              </w:rPr>
            </w:pPr>
            <w:r>
              <w:rPr>
                <w:b/>
                <w:color w:val="000000"/>
              </w:rPr>
              <w:t>Modern Understandings of Inheritance:</w:t>
            </w:r>
            <w:r>
              <w:rPr>
                <w:color w:val="000000"/>
              </w:rPr>
              <w:t xml:space="preserve"> Chromosomal Theory and Genetic Linkage; and Chromosomal Basis of Inherited Disorders</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Pr>
          <w:p w14:paraId="51008A2F" w14:textId="77777777" w:rsidR="00E07934" w:rsidRDefault="00E07934" w:rsidP="00E07934">
            <w:pPr>
              <w:pBdr>
                <w:top w:val="nil"/>
                <w:left w:val="nil"/>
                <w:bottom w:val="nil"/>
                <w:right w:val="nil"/>
                <w:between w:val="nil"/>
              </w:pBdr>
              <w:spacing w:before="0" w:after="60" w:line="240" w:lineRule="auto"/>
              <w:rPr>
                <w:color w:val="000000"/>
              </w:rPr>
            </w:pPr>
            <w:r>
              <w:rPr>
                <w:color w:val="000000"/>
              </w:rPr>
              <w:t>Pressbooks Biology 2e Chapter 13</w:t>
            </w:r>
          </w:p>
          <w:p w14:paraId="1CC20E1C" w14:textId="77777777" w:rsidR="00E07934" w:rsidRDefault="00E07934" w:rsidP="00E07934">
            <w:pPr>
              <w:pBdr>
                <w:top w:val="nil"/>
                <w:left w:val="nil"/>
                <w:bottom w:val="nil"/>
                <w:right w:val="nil"/>
                <w:between w:val="nil"/>
              </w:pBdr>
              <w:spacing w:before="0" w:after="60" w:line="240" w:lineRule="auto"/>
              <w:rPr>
                <w:color w:val="000000"/>
              </w:rPr>
            </w:pPr>
            <w:r>
              <w:rPr>
                <w:color w:val="000000"/>
              </w:rPr>
              <w:t>Lab 11: Light Reaction</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72B291BF" w14:textId="4B86091D" w:rsidR="00E07934" w:rsidRDefault="00E07934" w:rsidP="00E07934">
            <w:pPr>
              <w:pBdr>
                <w:top w:val="nil"/>
                <w:left w:val="nil"/>
                <w:bottom w:val="nil"/>
                <w:right w:val="nil"/>
                <w:between w:val="nil"/>
              </w:pBdr>
              <w:spacing w:before="0" w:after="60" w:line="240" w:lineRule="auto"/>
              <w:rPr>
                <w:color w:val="000000"/>
              </w:rPr>
            </w:pPr>
            <w:r w:rsidRPr="003C0929">
              <w:t>Module 1</w:t>
            </w:r>
            <w:r>
              <w:t>2</w:t>
            </w:r>
            <w:r w:rsidRPr="003C0929">
              <w:t xml:space="preserve"> Term Assessment</w:t>
            </w:r>
          </w:p>
        </w:tc>
      </w:tr>
      <w:tr w:rsidR="00E07934" w14:paraId="1A16BA2F" w14:textId="478E41F3" w:rsidTr="00E07934">
        <w:trPr>
          <w:cantSplit/>
          <w:trHeight w:val="62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E44721B" w14:textId="77777777" w:rsidR="00E07934" w:rsidRDefault="00E07934" w:rsidP="00E07934">
            <w:pPr>
              <w:pBdr>
                <w:top w:val="nil"/>
                <w:left w:val="nil"/>
                <w:bottom w:val="nil"/>
                <w:right w:val="nil"/>
                <w:between w:val="nil"/>
              </w:pBdr>
              <w:spacing w:before="0" w:after="60" w:line="240" w:lineRule="auto"/>
              <w:jc w:val="center"/>
              <w:rPr>
                <w:color w:val="000000"/>
              </w:rPr>
            </w:pPr>
            <w:r>
              <w:rPr>
                <w:color w:val="000000"/>
              </w:rPr>
              <w:t>13</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14:paraId="62DA41A2" w14:textId="77777777" w:rsidR="00E07934" w:rsidRDefault="00E07934" w:rsidP="00E07934">
            <w:pPr>
              <w:pBdr>
                <w:top w:val="nil"/>
                <w:left w:val="nil"/>
                <w:bottom w:val="nil"/>
                <w:right w:val="nil"/>
                <w:between w:val="nil"/>
              </w:pBdr>
              <w:spacing w:before="0" w:after="60" w:line="240" w:lineRule="auto"/>
              <w:rPr>
                <w:color w:val="000000"/>
              </w:rPr>
            </w:pPr>
            <w:r>
              <w:rPr>
                <w:b/>
                <w:color w:val="000000"/>
              </w:rPr>
              <w:t>DNA Structure and Function:</w:t>
            </w:r>
            <w:r>
              <w:rPr>
                <w:color w:val="000000"/>
              </w:rPr>
              <w:t xml:space="preserve"> Historical Basis of Modern Understanding; DNA Structure and Sequencing; Basics of DNA Replication; DNA Replication in Prokaryotes; DNA Replication in Eukaryotes; DNA Repair</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Pr>
          <w:p w14:paraId="6A14DD29" w14:textId="77777777" w:rsidR="00E07934" w:rsidRDefault="00E07934" w:rsidP="00E07934">
            <w:pPr>
              <w:pBdr>
                <w:top w:val="nil"/>
                <w:left w:val="nil"/>
                <w:bottom w:val="nil"/>
                <w:right w:val="nil"/>
                <w:between w:val="nil"/>
              </w:pBdr>
              <w:spacing w:before="0" w:after="60" w:line="240" w:lineRule="auto"/>
              <w:rPr>
                <w:color w:val="000000"/>
              </w:rPr>
            </w:pPr>
            <w:r>
              <w:rPr>
                <w:color w:val="000000"/>
              </w:rPr>
              <w:t>Pressbooks Biology 2e Chapter 14</w:t>
            </w:r>
          </w:p>
          <w:p w14:paraId="3D754AA8" w14:textId="77777777" w:rsidR="00E07934" w:rsidRDefault="00E07934" w:rsidP="00E07934">
            <w:pPr>
              <w:pBdr>
                <w:top w:val="nil"/>
                <w:left w:val="nil"/>
                <w:bottom w:val="nil"/>
                <w:right w:val="nil"/>
                <w:between w:val="nil"/>
              </w:pBdr>
              <w:spacing w:before="0" w:after="60" w:line="240" w:lineRule="auto"/>
              <w:rPr>
                <w:color w:val="000000"/>
              </w:rPr>
            </w:pPr>
            <w:r>
              <w:rPr>
                <w:color w:val="000000"/>
              </w:rPr>
              <w:t>Lab 1</w:t>
            </w:r>
            <w:r>
              <w:t>2</w:t>
            </w:r>
            <w:r>
              <w:rPr>
                <w:color w:val="000000"/>
              </w:rPr>
              <w:t>: Mitosis and Meiosis</w:t>
            </w:r>
          </w:p>
          <w:p w14:paraId="57BDE3ED" w14:textId="77777777" w:rsidR="00E07934" w:rsidRDefault="00E07934" w:rsidP="00E07934">
            <w:pPr>
              <w:pBdr>
                <w:top w:val="nil"/>
                <w:left w:val="nil"/>
                <w:bottom w:val="nil"/>
                <w:right w:val="nil"/>
                <w:between w:val="nil"/>
              </w:pBdr>
              <w:spacing w:before="0" w:after="0" w:line="240" w:lineRule="auto"/>
              <w:rPr>
                <w:color w:val="000000"/>
              </w:rPr>
            </w:pPr>
            <w:r>
              <w:t>[</w:t>
            </w:r>
            <w:r>
              <w:rPr>
                <w:color w:val="000000"/>
              </w:rPr>
              <w:t>Strawberry DNA extraction lab alternative]</w:t>
            </w:r>
          </w:p>
          <w:p w14:paraId="2ADDCD38" w14:textId="77777777" w:rsidR="00E07934" w:rsidRDefault="00E07934" w:rsidP="00E07934">
            <w:pPr>
              <w:pBdr>
                <w:top w:val="nil"/>
                <w:left w:val="nil"/>
                <w:bottom w:val="nil"/>
                <w:right w:val="nil"/>
                <w:between w:val="nil"/>
              </w:pBdr>
              <w:spacing w:before="0" w:after="60" w:line="240" w:lineRule="auto"/>
              <w:rPr>
                <w:color w:val="000000"/>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3784E0F8" w14:textId="42415EB5" w:rsidR="00E07934" w:rsidRDefault="00E07934" w:rsidP="00E07934">
            <w:pPr>
              <w:pBdr>
                <w:top w:val="nil"/>
                <w:left w:val="nil"/>
                <w:bottom w:val="nil"/>
                <w:right w:val="nil"/>
                <w:between w:val="nil"/>
              </w:pBdr>
              <w:spacing w:before="0" w:after="60" w:line="240" w:lineRule="auto"/>
              <w:rPr>
                <w:color w:val="000000"/>
              </w:rPr>
            </w:pPr>
            <w:r w:rsidRPr="003C0929">
              <w:t>Module 1</w:t>
            </w:r>
            <w:r>
              <w:t>3</w:t>
            </w:r>
            <w:r w:rsidRPr="003C0929">
              <w:t xml:space="preserve"> Term Assessment</w:t>
            </w:r>
          </w:p>
        </w:tc>
      </w:tr>
      <w:tr w:rsidR="00E07934" w14:paraId="0AD6724C" w14:textId="7FB74DD3" w:rsidTr="00E07934">
        <w:trPr>
          <w:cantSplit/>
          <w:trHeight w:val="62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4F15292" w14:textId="77777777" w:rsidR="00E07934" w:rsidRDefault="00E07934" w:rsidP="00E07934">
            <w:pPr>
              <w:pBdr>
                <w:top w:val="nil"/>
                <w:left w:val="nil"/>
                <w:bottom w:val="nil"/>
                <w:right w:val="nil"/>
                <w:between w:val="nil"/>
              </w:pBdr>
              <w:spacing w:before="0" w:after="60" w:line="240" w:lineRule="auto"/>
              <w:jc w:val="center"/>
              <w:rPr>
                <w:color w:val="000000"/>
              </w:rPr>
            </w:pPr>
            <w:r>
              <w:rPr>
                <w:color w:val="000000"/>
              </w:rPr>
              <w:t>14</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14:paraId="68F99F67" w14:textId="77777777" w:rsidR="00E07934" w:rsidRDefault="00E07934" w:rsidP="00E07934">
            <w:pPr>
              <w:pBdr>
                <w:top w:val="nil"/>
                <w:left w:val="nil"/>
                <w:bottom w:val="nil"/>
                <w:right w:val="nil"/>
                <w:between w:val="nil"/>
              </w:pBdr>
              <w:spacing w:before="0" w:after="60" w:line="240" w:lineRule="auto"/>
              <w:rPr>
                <w:color w:val="000000"/>
              </w:rPr>
            </w:pPr>
            <w:r>
              <w:rPr>
                <w:b/>
                <w:color w:val="000000"/>
              </w:rPr>
              <w:t>Genes and Proteins:</w:t>
            </w:r>
            <w:r>
              <w:rPr>
                <w:color w:val="000000"/>
              </w:rPr>
              <w:t xml:space="preserve"> The Genetic Code; Prokaryotic Transcription; Eukaryotic Transcription; RNA Processing in Eukaryotes; and Ribosomes and Protein</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Pr>
          <w:p w14:paraId="4B650FB4" w14:textId="77777777" w:rsidR="00E07934" w:rsidRDefault="00E07934" w:rsidP="00E07934">
            <w:pPr>
              <w:pBdr>
                <w:top w:val="nil"/>
                <w:left w:val="nil"/>
                <w:bottom w:val="nil"/>
                <w:right w:val="nil"/>
                <w:between w:val="nil"/>
              </w:pBdr>
              <w:spacing w:before="0" w:after="60" w:line="240" w:lineRule="auto"/>
              <w:rPr>
                <w:color w:val="000000"/>
              </w:rPr>
            </w:pPr>
            <w:r>
              <w:rPr>
                <w:color w:val="000000"/>
              </w:rPr>
              <w:t>Pressbooks Biology 2e Chapter 15</w:t>
            </w:r>
          </w:p>
          <w:p w14:paraId="7F184BB2" w14:textId="77777777" w:rsidR="00E07934" w:rsidRDefault="00E07934" w:rsidP="00E07934">
            <w:pPr>
              <w:pBdr>
                <w:top w:val="nil"/>
                <w:left w:val="nil"/>
                <w:bottom w:val="nil"/>
                <w:right w:val="nil"/>
                <w:between w:val="nil"/>
              </w:pBdr>
              <w:spacing w:before="0" w:after="60" w:line="240" w:lineRule="auto"/>
              <w:rPr>
                <w:color w:val="000000"/>
              </w:rPr>
            </w:pPr>
            <w:r>
              <w:rPr>
                <w:color w:val="000000"/>
              </w:rPr>
              <w:t>Lab 1</w:t>
            </w:r>
            <w:r>
              <w:t>3</w:t>
            </w:r>
            <w:r>
              <w:rPr>
                <w:color w:val="000000"/>
              </w:rPr>
              <w:t>: Mendelian Genetics</w:t>
            </w:r>
          </w:p>
          <w:p w14:paraId="621CEDAA" w14:textId="77777777" w:rsidR="00E07934" w:rsidRDefault="00E07934" w:rsidP="00E07934">
            <w:pPr>
              <w:pBdr>
                <w:top w:val="nil"/>
                <w:left w:val="nil"/>
                <w:bottom w:val="nil"/>
                <w:right w:val="nil"/>
                <w:between w:val="nil"/>
              </w:pBdr>
              <w:spacing w:before="0" w:after="60" w:line="240" w:lineRule="auto"/>
              <w:rPr>
                <w:color w:val="000000"/>
              </w:rPr>
            </w:pPr>
            <w:r>
              <w:rPr>
                <w:b/>
              </w:rPr>
              <w:t>[Gene Protein lab alternative forthcoming: by Ruby]</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36319FA6" w14:textId="60DB304D" w:rsidR="00E07934" w:rsidRDefault="00E07934" w:rsidP="00E07934">
            <w:pPr>
              <w:pBdr>
                <w:top w:val="nil"/>
                <w:left w:val="nil"/>
                <w:bottom w:val="nil"/>
                <w:right w:val="nil"/>
                <w:between w:val="nil"/>
              </w:pBdr>
              <w:spacing w:before="0" w:after="60" w:line="240" w:lineRule="auto"/>
              <w:rPr>
                <w:color w:val="000000"/>
              </w:rPr>
            </w:pPr>
            <w:r w:rsidRPr="003C0929">
              <w:t>Module 1</w:t>
            </w:r>
            <w:r>
              <w:t>4</w:t>
            </w:r>
            <w:r w:rsidRPr="003C0929">
              <w:t xml:space="preserve"> Term Assessment</w:t>
            </w:r>
          </w:p>
        </w:tc>
      </w:tr>
      <w:tr w:rsidR="00E07934" w14:paraId="04F8B78B" w14:textId="28C670DB" w:rsidTr="00E07934">
        <w:trPr>
          <w:cantSplit/>
          <w:trHeight w:val="62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FEB716C" w14:textId="77777777" w:rsidR="00E07934" w:rsidRDefault="00E07934" w:rsidP="00E07934">
            <w:pPr>
              <w:pBdr>
                <w:top w:val="nil"/>
                <w:left w:val="nil"/>
                <w:bottom w:val="nil"/>
                <w:right w:val="nil"/>
                <w:between w:val="nil"/>
              </w:pBdr>
              <w:spacing w:before="0" w:after="60" w:line="240" w:lineRule="auto"/>
              <w:jc w:val="center"/>
              <w:rPr>
                <w:color w:val="000000"/>
              </w:rPr>
            </w:pPr>
            <w:r>
              <w:rPr>
                <w:color w:val="000000"/>
              </w:rPr>
              <w:t>15</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14:paraId="666B35B1" w14:textId="77777777" w:rsidR="00E07934" w:rsidRDefault="00E07934" w:rsidP="00E07934">
            <w:pPr>
              <w:pBdr>
                <w:top w:val="nil"/>
                <w:left w:val="nil"/>
                <w:bottom w:val="nil"/>
                <w:right w:val="nil"/>
                <w:between w:val="nil"/>
              </w:pBdr>
              <w:spacing w:before="0" w:after="60" w:line="240" w:lineRule="auto"/>
              <w:rPr>
                <w:b/>
                <w:color w:val="000000"/>
              </w:rPr>
            </w:pPr>
            <w:r>
              <w:rPr>
                <w:b/>
                <w:color w:val="000000"/>
              </w:rPr>
              <w:t>Ethics and societal responsibility</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Pr>
          <w:p w14:paraId="39F7B200" w14:textId="77777777" w:rsidR="00E07934" w:rsidRDefault="00E07934" w:rsidP="00E07934">
            <w:pPr>
              <w:pBdr>
                <w:top w:val="nil"/>
                <w:left w:val="nil"/>
                <w:bottom w:val="nil"/>
                <w:right w:val="nil"/>
                <w:between w:val="nil"/>
              </w:pBdr>
              <w:spacing w:before="0" w:after="60" w:line="240" w:lineRule="auto"/>
              <w:rPr>
                <w:color w:val="000000"/>
              </w:rPr>
            </w:pPr>
            <w:r>
              <w:rPr>
                <w:color w:val="000000"/>
              </w:rPr>
              <w:t>Pressbooks Biology 2e Chapter 17</w:t>
            </w:r>
          </w:p>
          <w:p w14:paraId="6E7476A6" w14:textId="77777777" w:rsidR="00E07934" w:rsidRDefault="00E07934" w:rsidP="00E07934">
            <w:pPr>
              <w:pBdr>
                <w:top w:val="nil"/>
                <w:left w:val="nil"/>
                <w:bottom w:val="nil"/>
                <w:right w:val="nil"/>
                <w:between w:val="nil"/>
              </w:pBdr>
              <w:spacing w:before="0" w:after="60" w:line="240" w:lineRule="auto"/>
              <w:rPr>
                <w:color w:val="000000"/>
              </w:rPr>
            </w:pPr>
            <w:r>
              <w:rPr>
                <w:color w:val="000000"/>
              </w:rPr>
              <w:t>Lab practical 2 (final exam)</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5FE45B52" w14:textId="53D8DF0D" w:rsidR="00E07934" w:rsidRDefault="00E07934" w:rsidP="00E07934">
            <w:pPr>
              <w:pBdr>
                <w:top w:val="nil"/>
                <w:left w:val="nil"/>
                <w:bottom w:val="nil"/>
                <w:right w:val="nil"/>
                <w:between w:val="nil"/>
              </w:pBdr>
              <w:spacing w:before="0" w:after="60" w:line="240" w:lineRule="auto"/>
              <w:rPr>
                <w:color w:val="000000"/>
              </w:rPr>
            </w:pPr>
            <w:r w:rsidRPr="003C0929">
              <w:t>Module 1</w:t>
            </w:r>
            <w:r>
              <w:t>5</w:t>
            </w:r>
            <w:r w:rsidRPr="003C0929">
              <w:t xml:space="preserve"> Term Assessment</w:t>
            </w:r>
          </w:p>
        </w:tc>
      </w:tr>
    </w:tbl>
    <w:p w14:paraId="54A5FF13" w14:textId="77777777" w:rsidR="005C514F" w:rsidRDefault="005C514F">
      <w:pPr>
        <w:spacing w:before="0"/>
        <w:rPr>
          <w:b/>
        </w:rPr>
      </w:pPr>
    </w:p>
    <w:p w14:paraId="7F3762DA" w14:textId="77777777" w:rsidR="005C514F" w:rsidRDefault="00000000">
      <w:pPr>
        <w:spacing w:before="0"/>
        <w:rPr>
          <w:i/>
        </w:rPr>
      </w:pPr>
      <w:r>
        <w:rPr>
          <w:b/>
        </w:rPr>
        <w:t xml:space="preserve">Course Policies: </w:t>
      </w:r>
    </w:p>
    <w:p w14:paraId="0AD83511" w14:textId="77777777" w:rsidR="005C514F" w:rsidRDefault="00000000">
      <w:pPr>
        <w:numPr>
          <w:ilvl w:val="0"/>
          <w:numId w:val="1"/>
        </w:numPr>
        <w:pBdr>
          <w:top w:val="nil"/>
          <w:left w:val="nil"/>
          <w:bottom w:val="nil"/>
          <w:right w:val="nil"/>
          <w:between w:val="nil"/>
        </w:pBdr>
        <w:spacing w:before="0" w:after="0"/>
        <w:rPr>
          <w:b/>
          <w:color w:val="000000"/>
        </w:rPr>
      </w:pPr>
      <w:r>
        <w:rPr>
          <w:b/>
          <w:color w:val="000000"/>
        </w:rPr>
        <w:lastRenderedPageBreak/>
        <w:t xml:space="preserve">Technology Requirements and Computer </w:t>
      </w:r>
      <w:r>
        <w:rPr>
          <w:b/>
        </w:rPr>
        <w:t>Sk</w:t>
      </w:r>
      <w:r>
        <w:rPr>
          <w:b/>
          <w:color w:val="000000"/>
        </w:rPr>
        <w:t xml:space="preserve">ills: </w:t>
      </w:r>
    </w:p>
    <w:p w14:paraId="237887FF" w14:textId="77777777" w:rsidR="005C514F" w:rsidRDefault="00000000">
      <w:pPr>
        <w:numPr>
          <w:ilvl w:val="0"/>
          <w:numId w:val="3"/>
        </w:numPr>
        <w:pBdr>
          <w:top w:val="nil"/>
          <w:left w:val="nil"/>
          <w:bottom w:val="nil"/>
          <w:right w:val="nil"/>
          <w:between w:val="nil"/>
        </w:pBdr>
        <w:spacing w:before="0" w:after="0"/>
      </w:pPr>
      <w:r>
        <w:t xml:space="preserve">Students taking the course should have access to a printer and a computer or laptop with a web camera, audio and voice recording capabilities. </w:t>
      </w:r>
    </w:p>
    <w:p w14:paraId="62060BAA" w14:textId="77777777" w:rsidR="005C514F" w:rsidRDefault="00000000">
      <w:pPr>
        <w:numPr>
          <w:ilvl w:val="0"/>
          <w:numId w:val="3"/>
        </w:numPr>
        <w:spacing w:before="0" w:after="0"/>
      </w:pPr>
      <w:r>
        <w:t xml:space="preserve">Students will be required to use email (with attachments) and the institution’s Learning Management System (best accessed using Firefox or Google Chrome), </w:t>
      </w:r>
      <w:proofErr w:type="gramStart"/>
      <w:r>
        <w:t>copy</w:t>
      </w:r>
      <w:proofErr w:type="gramEnd"/>
      <w:r>
        <w:t xml:space="preserve"> and paste information in various documents, create and submit documents or files using Microsoft Word, download and install software as needed, upload software, and use PowerPoint or other presentation software. The student must be able to upload and download software </w:t>
      </w:r>
      <w:proofErr w:type="gramStart"/>
      <w:r>
        <w:t>in order to</w:t>
      </w:r>
      <w:proofErr w:type="gramEnd"/>
      <w:r>
        <w:t xml:space="preserve"> complete work.  </w:t>
      </w:r>
    </w:p>
    <w:p w14:paraId="1CFA6448" w14:textId="7E3BE5F4" w:rsidR="005C514F" w:rsidRDefault="00000000">
      <w:pPr>
        <w:numPr>
          <w:ilvl w:val="0"/>
          <w:numId w:val="3"/>
        </w:numPr>
        <w:pBdr>
          <w:top w:val="nil"/>
          <w:left w:val="nil"/>
          <w:bottom w:val="nil"/>
          <w:right w:val="nil"/>
          <w:between w:val="nil"/>
        </w:pBdr>
        <w:spacing w:before="0" w:after="0"/>
      </w:pPr>
      <w:r>
        <w:t>(Instructor: also specifies requirements for internet speed, web camera, video and audio recording capabilities, printing, other software needed, and file format used for submission of work, and recency of versions needed of each, as applicable.)</w:t>
      </w:r>
    </w:p>
    <w:p w14:paraId="4061DB2C" w14:textId="77777777" w:rsidR="00480102" w:rsidRDefault="00480102" w:rsidP="00480102">
      <w:pPr>
        <w:numPr>
          <w:ilvl w:val="0"/>
          <w:numId w:val="1"/>
        </w:numPr>
        <w:spacing w:before="0" w:after="0"/>
        <w:rPr>
          <w:b/>
          <w:bCs/>
        </w:rPr>
      </w:pPr>
      <w:r w:rsidRPr="00850390">
        <w:rPr>
          <w:b/>
          <w:bCs/>
        </w:rPr>
        <w:t>Learner Interaction</w:t>
      </w:r>
    </w:p>
    <w:p w14:paraId="052201F4" w14:textId="77777777" w:rsidR="00480102" w:rsidRPr="00850390" w:rsidRDefault="00480102" w:rsidP="00480102">
      <w:pPr>
        <w:numPr>
          <w:ilvl w:val="1"/>
          <w:numId w:val="1"/>
        </w:numPr>
        <w:spacing w:before="0" w:after="0"/>
        <w:rPr>
          <w:b/>
          <w:bCs/>
          <w:i/>
          <w:iCs/>
        </w:rPr>
      </w:pPr>
      <w:r w:rsidRPr="00850390">
        <w:rPr>
          <w:i/>
          <w:iCs/>
        </w:rPr>
        <w:t xml:space="preserve">Example: </w:t>
      </w:r>
      <w:r>
        <w:rPr>
          <w:i/>
          <w:iCs/>
        </w:rPr>
        <w:t xml:space="preserve">Students are expected to check their school-related email daily. Students are expected to post weekly discussion board posts as well as respond to classmates’ posts weekly. </w:t>
      </w:r>
    </w:p>
    <w:p w14:paraId="4CE5EABC" w14:textId="5ACC0270" w:rsidR="005C514F" w:rsidRDefault="00000000">
      <w:pPr>
        <w:numPr>
          <w:ilvl w:val="0"/>
          <w:numId w:val="1"/>
        </w:numPr>
        <w:pBdr>
          <w:top w:val="nil"/>
          <w:left w:val="nil"/>
          <w:bottom w:val="nil"/>
          <w:right w:val="nil"/>
          <w:between w:val="nil"/>
        </w:pBdr>
        <w:spacing w:before="0" w:after="0"/>
        <w:rPr>
          <w:i/>
          <w:color w:val="000000"/>
        </w:rPr>
      </w:pPr>
      <w:r>
        <w:rPr>
          <w:b/>
          <w:color w:val="000000"/>
        </w:rPr>
        <w:t xml:space="preserve">Evaluation </w:t>
      </w:r>
    </w:p>
    <w:p w14:paraId="2B6AFA33" w14:textId="77777777" w:rsidR="005C514F" w:rsidRDefault="00000000">
      <w:pPr>
        <w:numPr>
          <w:ilvl w:val="1"/>
          <w:numId w:val="1"/>
        </w:numPr>
        <w:pBdr>
          <w:top w:val="nil"/>
          <w:left w:val="nil"/>
          <w:bottom w:val="nil"/>
          <w:right w:val="nil"/>
          <w:between w:val="nil"/>
        </w:pBdr>
        <w:spacing w:before="0" w:after="0"/>
      </w:pPr>
      <w:r>
        <w:rPr>
          <w:b/>
        </w:rPr>
        <w:t>Module labs:</w:t>
      </w:r>
      <w:r>
        <w:t xml:space="preserve"> Each module includes lab(s) means to reinforce and augment elements from the lecture course. </w:t>
      </w:r>
    </w:p>
    <w:p w14:paraId="420D5071" w14:textId="77777777" w:rsidR="005C514F" w:rsidRDefault="00000000">
      <w:pPr>
        <w:numPr>
          <w:ilvl w:val="1"/>
          <w:numId w:val="1"/>
        </w:numPr>
        <w:pBdr>
          <w:top w:val="nil"/>
          <w:left w:val="nil"/>
          <w:bottom w:val="nil"/>
          <w:right w:val="nil"/>
          <w:between w:val="nil"/>
        </w:pBdr>
        <w:spacing w:before="0" w:after="0"/>
      </w:pPr>
      <w:r>
        <w:rPr>
          <w:b/>
        </w:rPr>
        <w:t>Lab Practical:</w:t>
      </w:r>
      <w:r>
        <w:t xml:space="preserve"> There will be 2 lab </w:t>
      </w:r>
      <w:proofErr w:type="spellStart"/>
      <w:r>
        <w:t>practicals</w:t>
      </w:r>
      <w:proofErr w:type="spellEnd"/>
      <w:r>
        <w:t>.</w:t>
      </w:r>
    </w:p>
    <w:p w14:paraId="13D3D7B2" w14:textId="77777777" w:rsidR="005C514F" w:rsidRDefault="00000000">
      <w:pPr>
        <w:numPr>
          <w:ilvl w:val="1"/>
          <w:numId w:val="1"/>
        </w:numPr>
        <w:pBdr>
          <w:top w:val="nil"/>
          <w:left w:val="nil"/>
          <w:bottom w:val="nil"/>
          <w:right w:val="nil"/>
          <w:between w:val="nil"/>
        </w:pBdr>
        <w:spacing w:before="0" w:after="0"/>
      </w:pPr>
      <w:r>
        <w:rPr>
          <w:b/>
        </w:rPr>
        <w:t xml:space="preserve">Discussion and Assignment Activities: </w:t>
      </w:r>
      <w:r>
        <w:t xml:space="preserve">These are designed to accompany the learning objectives for each module. </w:t>
      </w:r>
    </w:p>
    <w:p w14:paraId="6F38670B" w14:textId="77777777" w:rsidR="001C3C1A" w:rsidRDefault="001C3C1A" w:rsidP="001C3C1A">
      <w:pPr>
        <w:numPr>
          <w:ilvl w:val="0"/>
          <w:numId w:val="1"/>
        </w:numPr>
        <w:pBdr>
          <w:top w:val="nil"/>
          <w:left w:val="nil"/>
          <w:bottom w:val="nil"/>
          <w:right w:val="nil"/>
          <w:between w:val="nil"/>
        </w:pBdr>
        <w:spacing w:before="0" w:after="0"/>
        <w:rPr>
          <w:color w:val="000000"/>
        </w:rPr>
      </w:pPr>
      <w:r>
        <w:rPr>
          <w:b/>
          <w:color w:val="000000"/>
        </w:rPr>
        <w:t>Grading Policy</w:t>
      </w:r>
    </w:p>
    <w:p w14:paraId="61D6105F" w14:textId="7BE4693E" w:rsidR="001C3C1A" w:rsidRPr="00F01FD0" w:rsidRDefault="001C3C1A" w:rsidP="00F01FD0">
      <w:pPr>
        <w:pStyle w:val="ListParagraph"/>
        <w:numPr>
          <w:ilvl w:val="1"/>
          <w:numId w:val="1"/>
        </w:numPr>
        <w:pBdr>
          <w:top w:val="nil"/>
          <w:left w:val="nil"/>
          <w:bottom w:val="nil"/>
          <w:right w:val="nil"/>
          <w:between w:val="nil"/>
        </w:pBdr>
        <w:spacing w:before="0" w:after="0"/>
        <w:rPr>
          <w:i/>
          <w:color w:val="000000"/>
        </w:rPr>
      </w:pPr>
      <w:r w:rsidRPr="00F01FD0">
        <w:rPr>
          <w:i/>
          <w:color w:val="000000"/>
        </w:rPr>
        <w:t>Grading scale and late work policy, if applicable. For example:</w:t>
      </w:r>
    </w:p>
    <w:p w14:paraId="6C3F049F" w14:textId="77777777" w:rsidR="001C3C1A" w:rsidRDefault="001C3C1A" w:rsidP="001C3C1A">
      <w:pPr>
        <w:pBdr>
          <w:top w:val="nil"/>
          <w:left w:val="nil"/>
          <w:bottom w:val="nil"/>
          <w:right w:val="nil"/>
          <w:between w:val="nil"/>
        </w:pBdr>
        <w:spacing w:before="0" w:after="0"/>
        <w:ind w:left="720"/>
        <w:rPr>
          <w:i/>
          <w:color w:val="000000"/>
        </w:rPr>
      </w:pPr>
    </w:p>
    <w:tbl>
      <w:tblPr>
        <w:tblStyle w:val="TableGrid"/>
        <w:tblW w:w="0" w:type="auto"/>
        <w:tblInd w:w="720" w:type="dxa"/>
        <w:tblLook w:val="04A0" w:firstRow="1" w:lastRow="0" w:firstColumn="1" w:lastColumn="0" w:noHBand="0" w:noVBand="1"/>
      </w:tblPr>
      <w:tblGrid>
        <w:gridCol w:w="4324"/>
        <w:gridCol w:w="4306"/>
      </w:tblGrid>
      <w:tr w:rsidR="001C3C1A" w14:paraId="60005D04" w14:textId="77777777" w:rsidTr="00975C68">
        <w:tc>
          <w:tcPr>
            <w:tcW w:w="4675" w:type="dxa"/>
          </w:tcPr>
          <w:p w14:paraId="48A1281F" w14:textId="77777777" w:rsidR="001C3C1A" w:rsidRDefault="001C3C1A" w:rsidP="00975C68">
            <w:pPr>
              <w:rPr>
                <w:i/>
                <w:color w:val="000000"/>
              </w:rPr>
            </w:pPr>
            <w:r>
              <w:rPr>
                <w:i/>
                <w:color w:val="000000"/>
              </w:rPr>
              <w:t>Assignments &amp; Activities</w:t>
            </w:r>
          </w:p>
        </w:tc>
        <w:tc>
          <w:tcPr>
            <w:tcW w:w="4675" w:type="dxa"/>
          </w:tcPr>
          <w:p w14:paraId="698CF783" w14:textId="77777777" w:rsidR="001C3C1A" w:rsidRDefault="001C3C1A" w:rsidP="00975C68">
            <w:pPr>
              <w:rPr>
                <w:i/>
                <w:color w:val="000000"/>
              </w:rPr>
            </w:pPr>
            <w:r>
              <w:rPr>
                <w:i/>
                <w:color w:val="000000"/>
              </w:rPr>
              <w:t>Percentage</w:t>
            </w:r>
          </w:p>
        </w:tc>
      </w:tr>
      <w:tr w:rsidR="001C3C1A" w14:paraId="07E3942D" w14:textId="77777777" w:rsidTr="00975C68">
        <w:tc>
          <w:tcPr>
            <w:tcW w:w="4675" w:type="dxa"/>
          </w:tcPr>
          <w:p w14:paraId="08FD4909" w14:textId="77777777" w:rsidR="001C3C1A" w:rsidRDefault="001C3C1A" w:rsidP="00975C68">
            <w:pPr>
              <w:rPr>
                <w:i/>
                <w:color w:val="000000"/>
              </w:rPr>
            </w:pPr>
            <w:r>
              <w:rPr>
                <w:i/>
                <w:color w:val="000000"/>
              </w:rPr>
              <w:t>Discussions (15 discussions)</w:t>
            </w:r>
          </w:p>
        </w:tc>
        <w:tc>
          <w:tcPr>
            <w:tcW w:w="4675" w:type="dxa"/>
          </w:tcPr>
          <w:p w14:paraId="77E784EE" w14:textId="77777777" w:rsidR="001C3C1A" w:rsidRDefault="001C3C1A" w:rsidP="00975C68">
            <w:pPr>
              <w:rPr>
                <w:i/>
                <w:color w:val="000000"/>
              </w:rPr>
            </w:pPr>
            <w:r>
              <w:rPr>
                <w:i/>
                <w:color w:val="000000"/>
              </w:rPr>
              <w:t>25%</w:t>
            </w:r>
          </w:p>
        </w:tc>
      </w:tr>
      <w:tr w:rsidR="001C3C1A" w14:paraId="303CB26D" w14:textId="77777777" w:rsidTr="00975C68">
        <w:tc>
          <w:tcPr>
            <w:tcW w:w="4675" w:type="dxa"/>
          </w:tcPr>
          <w:p w14:paraId="40B8439C" w14:textId="77777777" w:rsidR="001C3C1A" w:rsidRDefault="001C3C1A" w:rsidP="00975C68">
            <w:pPr>
              <w:rPr>
                <w:i/>
                <w:color w:val="000000"/>
              </w:rPr>
            </w:pPr>
            <w:r>
              <w:rPr>
                <w:i/>
                <w:color w:val="000000"/>
              </w:rPr>
              <w:t>Term Assessment (15 assignments)</w:t>
            </w:r>
          </w:p>
        </w:tc>
        <w:tc>
          <w:tcPr>
            <w:tcW w:w="4675" w:type="dxa"/>
          </w:tcPr>
          <w:p w14:paraId="78069986" w14:textId="77777777" w:rsidR="001C3C1A" w:rsidRDefault="001C3C1A" w:rsidP="00975C68">
            <w:pPr>
              <w:rPr>
                <w:i/>
                <w:color w:val="000000"/>
              </w:rPr>
            </w:pPr>
            <w:r>
              <w:rPr>
                <w:i/>
                <w:color w:val="000000"/>
              </w:rPr>
              <w:t>25%</w:t>
            </w:r>
          </w:p>
        </w:tc>
      </w:tr>
      <w:tr w:rsidR="001C3C1A" w14:paraId="2F9D3E06" w14:textId="77777777" w:rsidTr="00975C68">
        <w:tc>
          <w:tcPr>
            <w:tcW w:w="4675" w:type="dxa"/>
          </w:tcPr>
          <w:p w14:paraId="2395C61B" w14:textId="77777777" w:rsidR="001C3C1A" w:rsidRDefault="001C3C1A" w:rsidP="00975C68">
            <w:pPr>
              <w:rPr>
                <w:i/>
                <w:color w:val="000000"/>
              </w:rPr>
            </w:pPr>
            <w:r>
              <w:rPr>
                <w:i/>
                <w:color w:val="000000"/>
              </w:rPr>
              <w:t>Midterm Exam</w:t>
            </w:r>
          </w:p>
        </w:tc>
        <w:tc>
          <w:tcPr>
            <w:tcW w:w="4675" w:type="dxa"/>
          </w:tcPr>
          <w:p w14:paraId="43DDD0BA" w14:textId="77777777" w:rsidR="001C3C1A" w:rsidRDefault="001C3C1A" w:rsidP="00975C68">
            <w:pPr>
              <w:rPr>
                <w:i/>
                <w:color w:val="000000"/>
              </w:rPr>
            </w:pPr>
            <w:r>
              <w:rPr>
                <w:i/>
                <w:color w:val="000000"/>
              </w:rPr>
              <w:t>25%</w:t>
            </w:r>
          </w:p>
        </w:tc>
      </w:tr>
      <w:tr w:rsidR="001C3C1A" w14:paraId="1DD513D5" w14:textId="77777777" w:rsidTr="00975C68">
        <w:tc>
          <w:tcPr>
            <w:tcW w:w="4675" w:type="dxa"/>
          </w:tcPr>
          <w:p w14:paraId="3E612679" w14:textId="77777777" w:rsidR="001C3C1A" w:rsidRDefault="001C3C1A" w:rsidP="00975C68">
            <w:pPr>
              <w:rPr>
                <w:i/>
                <w:color w:val="000000"/>
              </w:rPr>
            </w:pPr>
            <w:r>
              <w:rPr>
                <w:i/>
                <w:color w:val="000000"/>
              </w:rPr>
              <w:t>Final Exam</w:t>
            </w:r>
          </w:p>
        </w:tc>
        <w:tc>
          <w:tcPr>
            <w:tcW w:w="4675" w:type="dxa"/>
          </w:tcPr>
          <w:p w14:paraId="300DD5F0" w14:textId="77777777" w:rsidR="001C3C1A" w:rsidRDefault="001C3C1A" w:rsidP="00975C68">
            <w:pPr>
              <w:rPr>
                <w:i/>
                <w:color w:val="000000"/>
              </w:rPr>
            </w:pPr>
            <w:r>
              <w:rPr>
                <w:i/>
                <w:color w:val="000000"/>
              </w:rPr>
              <w:t>25%</w:t>
            </w:r>
          </w:p>
        </w:tc>
      </w:tr>
      <w:tr w:rsidR="001C3C1A" w14:paraId="590F6C05" w14:textId="77777777" w:rsidTr="00975C68">
        <w:tc>
          <w:tcPr>
            <w:tcW w:w="4675" w:type="dxa"/>
          </w:tcPr>
          <w:p w14:paraId="12669C56" w14:textId="77777777" w:rsidR="001C3C1A" w:rsidRDefault="001C3C1A" w:rsidP="00975C68">
            <w:pPr>
              <w:rPr>
                <w:i/>
                <w:color w:val="000000"/>
              </w:rPr>
            </w:pPr>
            <w:r>
              <w:rPr>
                <w:i/>
                <w:color w:val="000000"/>
              </w:rPr>
              <w:t>Total</w:t>
            </w:r>
          </w:p>
        </w:tc>
        <w:tc>
          <w:tcPr>
            <w:tcW w:w="4675" w:type="dxa"/>
          </w:tcPr>
          <w:p w14:paraId="05884D70" w14:textId="77777777" w:rsidR="001C3C1A" w:rsidRDefault="001C3C1A" w:rsidP="00975C68">
            <w:pPr>
              <w:rPr>
                <w:i/>
                <w:color w:val="000000"/>
              </w:rPr>
            </w:pPr>
            <w:r>
              <w:rPr>
                <w:i/>
                <w:color w:val="000000"/>
              </w:rPr>
              <w:t>100%</w:t>
            </w:r>
          </w:p>
        </w:tc>
      </w:tr>
    </w:tbl>
    <w:p w14:paraId="3FAFEDB5" w14:textId="77777777" w:rsidR="001C3C1A" w:rsidRDefault="001C3C1A" w:rsidP="001C3C1A">
      <w:pPr>
        <w:pBdr>
          <w:top w:val="nil"/>
          <w:left w:val="nil"/>
          <w:bottom w:val="nil"/>
          <w:right w:val="nil"/>
          <w:between w:val="nil"/>
        </w:pBdr>
        <w:spacing w:before="0" w:after="0"/>
        <w:ind w:left="720"/>
        <w:rPr>
          <w:i/>
          <w:color w:val="000000"/>
        </w:rPr>
      </w:pPr>
    </w:p>
    <w:p w14:paraId="1E8ABE1C" w14:textId="77777777" w:rsidR="00F01FD0" w:rsidRDefault="001C3C1A" w:rsidP="001C3C1A">
      <w:pPr>
        <w:pStyle w:val="ListParagraph"/>
        <w:numPr>
          <w:ilvl w:val="1"/>
          <w:numId w:val="9"/>
        </w:numPr>
        <w:spacing w:before="0" w:after="0"/>
        <w:rPr>
          <w:bCs/>
          <w:i/>
          <w:iCs/>
        </w:rPr>
      </w:pPr>
      <w:r w:rsidRPr="00F01FD0">
        <w:rPr>
          <w:bCs/>
          <w:i/>
          <w:iCs/>
        </w:rPr>
        <w:t>Include the school’s adopted grading scale, if applicable. Include information about whether assignments and/or grades will be rounded, for example, “Grades for individual assignments and final grades will be rounded up from .50.”</w:t>
      </w:r>
    </w:p>
    <w:p w14:paraId="0FB038F9" w14:textId="56E80814" w:rsidR="001C3C1A" w:rsidRPr="00F01FD0" w:rsidRDefault="001C3C1A" w:rsidP="001C3C1A">
      <w:pPr>
        <w:pStyle w:val="ListParagraph"/>
        <w:numPr>
          <w:ilvl w:val="1"/>
          <w:numId w:val="9"/>
        </w:numPr>
        <w:spacing w:before="0" w:after="0"/>
        <w:rPr>
          <w:bCs/>
          <w:i/>
          <w:iCs/>
        </w:rPr>
      </w:pPr>
      <w:r w:rsidRPr="00F01FD0">
        <w:rPr>
          <w:bCs/>
          <w:i/>
          <w:iCs/>
        </w:rPr>
        <w:t xml:space="preserve">Provide detail on whether late submissions will be accepted and, if so, whether there is a penalty and how that penalty will be determined. </w:t>
      </w:r>
    </w:p>
    <w:p w14:paraId="79E994CE" w14:textId="77777777" w:rsidR="005C514F" w:rsidRDefault="005C514F">
      <w:pPr>
        <w:spacing w:before="0" w:after="0"/>
        <w:rPr>
          <w:b/>
        </w:rPr>
      </w:pPr>
    </w:p>
    <w:p w14:paraId="10FEA6F0" w14:textId="77777777" w:rsidR="005C514F" w:rsidRDefault="00000000">
      <w:pPr>
        <w:spacing w:before="0" w:after="0"/>
        <w:rPr>
          <w:i/>
        </w:rPr>
      </w:pPr>
      <w:r>
        <w:rPr>
          <w:b/>
        </w:rPr>
        <w:t xml:space="preserve">University Policies and Support: </w:t>
      </w:r>
      <w:r>
        <w:rPr>
          <w:i/>
        </w:rPr>
        <w:t>[Keep as a placeholder for future adopters]</w:t>
      </w:r>
    </w:p>
    <w:p w14:paraId="145701A8" w14:textId="77777777" w:rsidR="005C514F" w:rsidRDefault="00000000">
      <w:pPr>
        <w:numPr>
          <w:ilvl w:val="0"/>
          <w:numId w:val="1"/>
        </w:numPr>
        <w:pBdr>
          <w:top w:val="nil"/>
          <w:left w:val="nil"/>
          <w:bottom w:val="nil"/>
          <w:right w:val="nil"/>
          <w:between w:val="nil"/>
        </w:pBdr>
        <w:spacing w:before="0" w:after="0"/>
        <w:rPr>
          <w:b/>
          <w:color w:val="000000"/>
        </w:rPr>
      </w:pPr>
      <w:r>
        <w:rPr>
          <w:b/>
          <w:color w:val="000000"/>
        </w:rPr>
        <w:t>Code of Conduct</w:t>
      </w:r>
    </w:p>
    <w:p w14:paraId="68E753E9" w14:textId="77777777" w:rsidR="005C514F" w:rsidRDefault="00000000">
      <w:pPr>
        <w:numPr>
          <w:ilvl w:val="0"/>
          <w:numId w:val="1"/>
        </w:numPr>
        <w:pBdr>
          <w:top w:val="nil"/>
          <w:left w:val="nil"/>
          <w:bottom w:val="nil"/>
          <w:right w:val="nil"/>
          <w:between w:val="nil"/>
        </w:pBdr>
        <w:spacing w:before="0" w:after="0"/>
        <w:rPr>
          <w:b/>
          <w:color w:val="000000"/>
        </w:rPr>
      </w:pPr>
      <w:r>
        <w:rPr>
          <w:b/>
          <w:color w:val="000000"/>
        </w:rPr>
        <w:t xml:space="preserve">Online Etiquette </w:t>
      </w:r>
    </w:p>
    <w:p w14:paraId="0D8AEF3C" w14:textId="77777777" w:rsidR="005C514F" w:rsidRDefault="00000000">
      <w:pPr>
        <w:numPr>
          <w:ilvl w:val="0"/>
          <w:numId w:val="1"/>
        </w:numPr>
        <w:pBdr>
          <w:top w:val="nil"/>
          <w:left w:val="nil"/>
          <w:bottom w:val="nil"/>
          <w:right w:val="nil"/>
          <w:between w:val="nil"/>
        </w:pBdr>
        <w:spacing w:before="0" w:after="0"/>
        <w:rPr>
          <w:b/>
          <w:color w:val="000000"/>
        </w:rPr>
      </w:pPr>
      <w:r>
        <w:rPr>
          <w:b/>
          <w:color w:val="000000"/>
        </w:rPr>
        <w:t>Academic Integrity</w:t>
      </w:r>
    </w:p>
    <w:p w14:paraId="26087F41" w14:textId="77777777" w:rsidR="005C514F" w:rsidRDefault="00000000">
      <w:pPr>
        <w:numPr>
          <w:ilvl w:val="0"/>
          <w:numId w:val="2"/>
        </w:numPr>
        <w:pBdr>
          <w:top w:val="nil"/>
          <w:left w:val="nil"/>
          <w:bottom w:val="nil"/>
          <w:right w:val="nil"/>
          <w:between w:val="nil"/>
        </w:pBdr>
        <w:spacing w:before="0" w:after="0"/>
        <w:rPr>
          <w:b/>
          <w:color w:val="000000"/>
        </w:rPr>
      </w:pPr>
      <w:r>
        <w:rPr>
          <w:b/>
          <w:color w:val="000000"/>
        </w:rPr>
        <w:lastRenderedPageBreak/>
        <w:t>Diversity Statement</w:t>
      </w:r>
    </w:p>
    <w:p w14:paraId="2F06ABC5" w14:textId="77777777" w:rsidR="005C514F" w:rsidRDefault="00000000">
      <w:pPr>
        <w:numPr>
          <w:ilvl w:val="0"/>
          <w:numId w:val="2"/>
        </w:numPr>
        <w:pBdr>
          <w:top w:val="nil"/>
          <w:left w:val="nil"/>
          <w:bottom w:val="nil"/>
          <w:right w:val="nil"/>
          <w:between w:val="nil"/>
        </w:pBdr>
        <w:spacing w:before="0" w:after="0"/>
        <w:rPr>
          <w:b/>
          <w:color w:val="000000"/>
        </w:rPr>
      </w:pPr>
      <w:r>
        <w:rPr>
          <w:b/>
          <w:color w:val="000000"/>
        </w:rPr>
        <w:t>Accessibility and Disability Services</w:t>
      </w:r>
    </w:p>
    <w:p w14:paraId="2DF85F29" w14:textId="77777777" w:rsidR="005C514F" w:rsidRDefault="00000000">
      <w:pPr>
        <w:numPr>
          <w:ilvl w:val="0"/>
          <w:numId w:val="2"/>
        </w:numPr>
        <w:pBdr>
          <w:top w:val="nil"/>
          <w:left w:val="nil"/>
          <w:bottom w:val="nil"/>
          <w:right w:val="nil"/>
          <w:between w:val="nil"/>
        </w:pBdr>
        <w:spacing w:before="0" w:after="0"/>
        <w:rPr>
          <w:b/>
          <w:color w:val="000000"/>
        </w:rPr>
      </w:pPr>
      <w:r>
        <w:rPr>
          <w:b/>
          <w:color w:val="000000"/>
        </w:rPr>
        <w:t>Technology Support</w:t>
      </w:r>
    </w:p>
    <w:p w14:paraId="2C678362" w14:textId="77777777" w:rsidR="005C514F" w:rsidRDefault="00000000">
      <w:pPr>
        <w:numPr>
          <w:ilvl w:val="0"/>
          <w:numId w:val="2"/>
        </w:numPr>
        <w:pBdr>
          <w:top w:val="nil"/>
          <w:left w:val="nil"/>
          <w:bottom w:val="nil"/>
          <w:right w:val="nil"/>
          <w:between w:val="nil"/>
        </w:pBdr>
        <w:spacing w:before="0"/>
        <w:rPr>
          <w:b/>
          <w:color w:val="000000"/>
        </w:rPr>
      </w:pPr>
      <w:r>
        <w:rPr>
          <w:b/>
          <w:color w:val="000000"/>
        </w:rPr>
        <w:t>Academic Support Services</w:t>
      </w:r>
    </w:p>
    <w:p w14:paraId="1A281820" w14:textId="77777777" w:rsidR="005C514F" w:rsidRDefault="005C514F">
      <w:pPr>
        <w:spacing w:before="0" w:after="240"/>
      </w:pPr>
    </w:p>
    <w:sectPr w:rsidR="005C514F" w:rsidSect="00E07934">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1251"/>
    <w:multiLevelType w:val="multilevel"/>
    <w:tmpl w:val="B49C63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F760C6"/>
    <w:multiLevelType w:val="multilevel"/>
    <w:tmpl w:val="8E7E09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263194"/>
    <w:multiLevelType w:val="multilevel"/>
    <w:tmpl w:val="92B49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930CEE"/>
    <w:multiLevelType w:val="multilevel"/>
    <w:tmpl w:val="8E7E09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D75733B"/>
    <w:multiLevelType w:val="multilevel"/>
    <w:tmpl w:val="CB3063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05B372C"/>
    <w:multiLevelType w:val="multilevel"/>
    <w:tmpl w:val="B50E5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6E169F0"/>
    <w:multiLevelType w:val="multilevel"/>
    <w:tmpl w:val="BBF63A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534C4353"/>
    <w:multiLevelType w:val="multilevel"/>
    <w:tmpl w:val="19761F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BD90B57"/>
    <w:multiLevelType w:val="multilevel"/>
    <w:tmpl w:val="9A60D8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4274832">
    <w:abstractNumId w:val="1"/>
  </w:num>
  <w:num w:numId="2" w16cid:durableId="542521403">
    <w:abstractNumId w:val="2"/>
  </w:num>
  <w:num w:numId="3" w16cid:durableId="745224301">
    <w:abstractNumId w:val="6"/>
  </w:num>
  <w:num w:numId="4" w16cid:durableId="1200119046">
    <w:abstractNumId w:val="5"/>
  </w:num>
  <w:num w:numId="5" w16cid:durableId="1891502479">
    <w:abstractNumId w:val="7"/>
  </w:num>
  <w:num w:numId="6" w16cid:durableId="1635403810">
    <w:abstractNumId w:val="0"/>
  </w:num>
  <w:num w:numId="7" w16cid:durableId="1436823092">
    <w:abstractNumId w:val="8"/>
  </w:num>
  <w:num w:numId="8" w16cid:durableId="1815175375">
    <w:abstractNumId w:val="4"/>
  </w:num>
  <w:num w:numId="9" w16cid:durableId="761220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14F"/>
    <w:rsid w:val="00047D06"/>
    <w:rsid w:val="00137FC1"/>
    <w:rsid w:val="001C3C1A"/>
    <w:rsid w:val="0039712C"/>
    <w:rsid w:val="00480102"/>
    <w:rsid w:val="005C514F"/>
    <w:rsid w:val="00A35424"/>
    <w:rsid w:val="00E03E1D"/>
    <w:rsid w:val="00E07934"/>
    <w:rsid w:val="00F01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DFFF"/>
  <w15:docId w15:val="{91D92B4C-3206-48C5-AFE2-8DF10E42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40" w:after="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1C3C1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1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penstax.org/details/books/biology-2e?Student%20resources" TargetMode="External"/><Relationship Id="rId3" Type="http://schemas.openxmlformats.org/officeDocument/2006/relationships/settings" Target="settings.xml"/><Relationship Id="rId7" Type="http://schemas.openxmlformats.org/officeDocument/2006/relationships/hyperlink" Target="http://creativecommons.org/licenses/by/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eativecommons.org/licenses/by/4.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creativecommons.org/licenses/by/4.0/" TargetMode="External"/><Relationship Id="rId4" Type="http://schemas.openxmlformats.org/officeDocument/2006/relationships/webSettings" Target="webSettings.xml"/><Relationship Id="rId9" Type="http://schemas.openxmlformats.org/officeDocument/2006/relationships/hyperlink" Target="https://openstax.org/details/books/biology-2e?Instructor%20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1508</Words>
  <Characters>8598</Characters>
  <Application>Microsoft Office Word</Application>
  <DocSecurity>0</DocSecurity>
  <Lines>71</Lines>
  <Paragraphs>20</Paragraphs>
  <ScaleCrop>false</ScaleCrop>
  <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Kelly</cp:lastModifiedBy>
  <cp:revision>10</cp:revision>
  <dcterms:created xsi:type="dcterms:W3CDTF">2022-07-18T19:48:00Z</dcterms:created>
  <dcterms:modified xsi:type="dcterms:W3CDTF">2022-07-18T20:26:00Z</dcterms:modified>
</cp:coreProperties>
</file>